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b w:val="1"/>
          <w:i w:val="1"/>
          <w:color w:val="4a86e8"/>
          <w:sz w:val="28"/>
          <w:szCs w:val="28"/>
          <w:highlight w:val="white"/>
        </w:rPr>
      </w:pPr>
      <w:r w:rsidDel="00000000" w:rsidR="00000000" w:rsidRPr="00000000">
        <w:rPr>
          <w:rtl w:val="0"/>
        </w:rPr>
      </w:r>
    </w:p>
    <w:p w:rsidR="00000000" w:rsidDel="00000000" w:rsidP="00000000" w:rsidRDefault="00000000" w:rsidRPr="00000000" w14:paraId="00000002">
      <w:pPr>
        <w:spacing w:after="0" w:line="240" w:lineRule="auto"/>
        <w:jc w:val="right"/>
        <w:rPr>
          <w:rFonts w:ascii="Times New Roman" w:cs="Times New Roman" w:eastAsia="Times New Roman" w:hAnsi="Times New Roman"/>
          <w:b w:val="1"/>
          <w:i w:val="1"/>
          <w:color w:val="4a86e8"/>
          <w:sz w:val="28"/>
          <w:szCs w:val="28"/>
          <w:highlight w:val="white"/>
        </w:rPr>
      </w:pPr>
      <w:r w:rsidDel="00000000" w:rsidR="00000000" w:rsidRPr="00000000">
        <w:rPr>
          <w:rtl w:val="0"/>
        </w:rPr>
      </w:r>
    </w:p>
    <w:p w:rsidR="00000000" w:rsidDel="00000000" w:rsidP="00000000" w:rsidRDefault="00000000" w:rsidRPr="00000000" w14:paraId="00000003">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color w:val="4a86e8"/>
          <w:sz w:val="28"/>
          <w:szCs w:val="28"/>
          <w:highlight w:val="white"/>
          <w:rtl w:val="0"/>
        </w:rPr>
        <w:t xml:space="preserve">Приклад тендерної документації</w:t>
      </w:r>
      <w:r w:rsidDel="00000000" w:rsidR="00000000" w:rsidRPr="00000000">
        <w:rPr>
          <w:rtl w:val="0"/>
        </w:rPr>
      </w:r>
    </w:p>
    <w:p w:rsidR="00000000" w:rsidDel="00000000" w:rsidP="00000000" w:rsidRDefault="00000000" w:rsidRPr="00000000" w14:paraId="00000004">
      <w:pPr>
        <w:spacing w:after="0" w:before="240" w:line="240" w:lineRule="auto"/>
        <w:jc w:val="right"/>
        <w:rPr>
          <w:rFonts w:ascii="Times New Roman" w:cs="Times New Roman" w:eastAsia="Times New Roman" w:hAnsi="Times New Roman"/>
          <w:b w:val="1"/>
          <w:i w:val="1"/>
          <w:color w:val="4a86e8"/>
          <w:sz w:val="24"/>
          <w:szCs w:val="24"/>
          <w:highlight w:val="white"/>
        </w:rPr>
      </w:pPr>
      <w:r w:rsidDel="00000000" w:rsidR="00000000" w:rsidRPr="00000000">
        <w:rPr>
          <w:rtl w:val="0"/>
        </w:rPr>
      </w:r>
    </w:p>
    <w:p w:rsidR="00000000" w:rsidDel="00000000" w:rsidP="00000000" w:rsidRDefault="00000000" w:rsidRPr="00000000" w14:paraId="00000005">
      <w:pPr>
        <w:spacing w:after="0" w:line="240" w:lineRule="auto"/>
        <w:ind w:left="-1418" w:firstLine="0"/>
        <w:jc w:val="center"/>
        <w:rPr>
          <w:rFonts w:ascii="Times New Roman" w:cs="Times New Roman" w:eastAsia="Times New Roman" w:hAnsi="Times New Roman"/>
          <w:b w:val="1"/>
          <w:i w:val="1"/>
          <w:sz w:val="24"/>
          <w:szCs w:val="24"/>
          <w:highlight w:val="green"/>
        </w:rPr>
      </w:pPr>
      <w:bookmarkStart w:colFirst="0" w:colLast="0" w:name="_heading=h.30j0zll" w:id="0"/>
      <w:bookmarkEnd w:id="0"/>
      <w:r w:rsidDel="00000000" w:rsidR="00000000" w:rsidRPr="00000000">
        <w:rPr>
          <w:rtl w:val="0"/>
        </w:rPr>
      </w:r>
    </w:p>
    <w:p w:rsidR="00000000" w:rsidDel="00000000" w:rsidP="00000000" w:rsidRDefault="00000000" w:rsidRPr="00000000" w14:paraId="00000006">
      <w:pPr>
        <w:spacing w:after="0" w:line="240" w:lineRule="auto"/>
        <w:ind w:left="-1418" w:firstLine="0"/>
        <w:jc w:val="center"/>
        <w:rPr>
          <w:rFonts w:ascii="Times New Roman" w:cs="Times New Roman" w:eastAsia="Times New Roman" w:hAnsi="Times New Roman"/>
          <w:b w:val="1"/>
          <w:i w:val="1"/>
          <w:sz w:val="24"/>
          <w:szCs w:val="24"/>
          <w:highlight w:val="yellow"/>
        </w:rPr>
      </w:pPr>
      <w:r w:rsidDel="00000000" w:rsidR="00000000" w:rsidRPr="00000000">
        <w:rPr>
          <w:rFonts w:ascii="Times New Roman" w:cs="Times New Roman" w:eastAsia="Times New Roman" w:hAnsi="Times New Roman"/>
          <w:b w:val="1"/>
          <w:i w:val="1"/>
          <w:sz w:val="24"/>
          <w:szCs w:val="24"/>
          <w:highlight w:val="yellow"/>
          <w:rtl w:val="0"/>
        </w:rPr>
        <w:t xml:space="preserve">НАЗВА ОРГАНІЗАЦІЇ ЗАМОВНИКА ПОВНА</w:t>
      </w:r>
    </w:p>
    <w:p w:rsidR="00000000" w:rsidDel="00000000" w:rsidP="00000000" w:rsidRDefault="00000000" w:rsidRPr="00000000" w14:paraId="00000007">
      <w:pPr>
        <w:spacing w:after="0" w:line="240" w:lineRule="auto"/>
        <w:ind w:left="-1418" w:firstLine="0"/>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i w:val="1"/>
          <w:sz w:val="24"/>
          <w:szCs w:val="24"/>
          <w:highlight w:val="yellow"/>
          <w:rtl w:val="0"/>
        </w:rPr>
        <w:t xml:space="preserve">НАЗВА ОРГАНІЗАЦІЇ ЗАМОВНИКА СКОРОЧЕНА</w:t>
      </w:r>
      <w:r w:rsidDel="00000000" w:rsidR="00000000" w:rsidRPr="00000000">
        <w:rPr>
          <w:rtl w:val="0"/>
        </w:rPr>
      </w:r>
    </w:p>
    <w:p w:rsidR="00000000" w:rsidDel="00000000" w:rsidP="00000000" w:rsidRDefault="00000000" w:rsidRPr="00000000" w14:paraId="00000008">
      <w:pPr>
        <w:spacing w:after="0" w:line="240" w:lineRule="auto"/>
        <w:ind w:left="-1418"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9">
      <w:pPr>
        <w:spacing w:after="0" w:line="240" w:lineRule="auto"/>
        <w:ind w:left="-1418" w:firstLine="0"/>
        <w:jc w:val="right"/>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A">
      <w:pPr>
        <w:spacing w:after="0" w:line="240" w:lineRule="auto"/>
        <w:ind w:left="-1418" w:firstLine="0"/>
        <w:jc w:val="right"/>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 «ЗАТВЕРДЖЕНО»</w:t>
      </w:r>
    </w:p>
    <w:p w:rsidR="00000000" w:rsidDel="00000000" w:rsidP="00000000" w:rsidRDefault="00000000" w:rsidRPr="00000000" w14:paraId="0000000B">
      <w:pPr>
        <w:spacing w:after="0" w:line="240" w:lineRule="auto"/>
        <w:ind w:left="-1418" w:firstLine="0"/>
        <w:jc w:val="righ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Протокол</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Уповноваженої особи</w:t>
      </w:r>
      <w:r w:rsidDel="00000000" w:rsidR="00000000" w:rsidRPr="00000000">
        <w:rPr>
          <w:rtl w:val="0"/>
        </w:rPr>
      </w:r>
    </w:p>
    <w:p w:rsidR="00000000" w:rsidDel="00000000" w:rsidP="00000000" w:rsidRDefault="00000000" w:rsidRPr="00000000" w14:paraId="0000000C">
      <w:pPr>
        <w:spacing w:after="0" w:line="240" w:lineRule="auto"/>
        <w:ind w:left="-1418" w:firstLine="0"/>
        <w:jc w:val="right"/>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white"/>
          <w:rtl w:val="0"/>
        </w:rPr>
        <w:t xml:space="preserve"> </w:t>
      </w:r>
      <w:r w:rsidDel="00000000" w:rsidR="00000000" w:rsidRPr="00000000">
        <w:rPr>
          <w:rFonts w:ascii="Times New Roman" w:cs="Times New Roman" w:eastAsia="Times New Roman" w:hAnsi="Times New Roman"/>
          <w:b w:val="1"/>
          <w:color w:val="ff0000"/>
          <w:sz w:val="24"/>
          <w:szCs w:val="24"/>
          <w:highlight w:val="yellow"/>
          <w:rtl w:val="0"/>
        </w:rPr>
        <w:t xml:space="preserve">_____________ </w:t>
      </w:r>
      <w:r w:rsidDel="00000000" w:rsidR="00000000" w:rsidRPr="00000000">
        <w:rPr>
          <w:rFonts w:ascii="Times New Roman" w:cs="Times New Roman" w:eastAsia="Times New Roman" w:hAnsi="Times New Roman"/>
          <w:i w:val="1"/>
          <w:color w:val="ff0000"/>
          <w:sz w:val="24"/>
          <w:szCs w:val="24"/>
          <w:highlight w:val="yellow"/>
          <w:rtl w:val="0"/>
        </w:rPr>
        <w:t xml:space="preserve">Назва юрособи</w:t>
      </w:r>
      <w:r w:rsidDel="00000000" w:rsidR="00000000" w:rsidRPr="00000000">
        <w:rPr>
          <w:rtl w:val="0"/>
        </w:rPr>
      </w:r>
    </w:p>
    <w:p w:rsidR="00000000" w:rsidDel="00000000" w:rsidP="00000000" w:rsidRDefault="00000000" w:rsidRPr="00000000" w14:paraId="0000000D">
      <w:pPr>
        <w:spacing w:after="0" w:line="240" w:lineRule="auto"/>
        <w:jc w:val="righ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t xml:space="preserve">__.__</w:t>
      </w:r>
      <w:r w:rsidDel="00000000" w:rsidR="00000000" w:rsidRPr="00000000">
        <w:rPr>
          <w:rFonts w:ascii="Times New Roman" w:cs="Times New Roman" w:eastAsia="Times New Roman" w:hAnsi="Times New Roman"/>
          <w:sz w:val="24"/>
          <w:szCs w:val="24"/>
          <w:highlight w:val="white"/>
          <w:rtl w:val="0"/>
        </w:rPr>
        <w:t xml:space="preserve">.20</w:t>
      </w:r>
      <w:r w:rsidDel="00000000" w:rsidR="00000000" w:rsidRPr="00000000">
        <w:rPr>
          <w:rFonts w:ascii="Times New Roman" w:cs="Times New Roman" w:eastAsia="Times New Roman" w:hAnsi="Times New Roman"/>
          <w:sz w:val="24"/>
          <w:szCs w:val="24"/>
          <w:highlight w:val="yellow"/>
          <w:rtl w:val="0"/>
        </w:rPr>
        <w:t xml:space="preserve">__</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yellow"/>
          <w:rtl w:val="0"/>
        </w:rPr>
        <w:t xml:space="preserve">__</w:t>
      </w:r>
    </w:p>
    <w:p w:rsidR="00000000" w:rsidDel="00000000" w:rsidP="00000000" w:rsidRDefault="00000000" w:rsidRPr="00000000" w14:paraId="0000000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0F">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ТЕНДЕРНА ДОКУМЕНТАЦІЯ</w:t>
      </w:r>
      <w:r w:rsidDel="00000000" w:rsidR="00000000" w:rsidRPr="00000000">
        <w:rPr>
          <w:rtl w:val="0"/>
        </w:rPr>
      </w:r>
    </w:p>
    <w:p w:rsidR="00000000" w:rsidDel="00000000" w:rsidP="00000000" w:rsidRDefault="00000000" w:rsidRPr="00000000" w14:paraId="00000015">
      <w:pPr>
        <w:spacing w:after="0" w:before="240" w:line="240" w:lineRule="auto"/>
        <w:jc w:val="center"/>
        <w:rPr>
          <w:rFonts w:ascii="Times New Roman" w:cs="Times New Roman" w:eastAsia="Times New Roman" w:hAnsi="Times New Roman"/>
          <w:color w:val="4a86e8"/>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по процедурі</w:t>
      </w:r>
      <w:r w:rsidDel="00000000" w:rsidR="00000000" w:rsidRPr="00000000">
        <w:rPr>
          <w:rFonts w:ascii="Times New Roman" w:cs="Times New Roman" w:eastAsia="Times New Roman" w:hAnsi="Times New Roman"/>
          <w:b w:val="1"/>
          <w:color w:val="000000"/>
          <w:sz w:val="24"/>
          <w:szCs w:val="24"/>
          <w:rtl w:val="0"/>
        </w:rPr>
        <w:t xml:space="preserve"> ВІДКРИТІ ТОРГИ </w:t>
      </w:r>
      <w:r w:rsidDel="00000000" w:rsidR="00000000" w:rsidRPr="00000000">
        <w:rPr>
          <w:rFonts w:ascii="Times New Roman" w:cs="Times New Roman" w:eastAsia="Times New Roman" w:hAnsi="Times New Roman"/>
          <w:b w:val="1"/>
          <w:color w:val="4a86e8"/>
          <w:sz w:val="24"/>
          <w:szCs w:val="24"/>
          <w:rtl w:val="0"/>
        </w:rPr>
        <w:t xml:space="preserve">(з особливостями)</w:t>
      </w:r>
      <w:r w:rsidDel="00000000" w:rsidR="00000000" w:rsidRPr="00000000">
        <w:rPr>
          <w:rtl w:val="0"/>
        </w:rPr>
      </w:r>
    </w:p>
    <w:p w:rsidR="00000000" w:rsidDel="00000000" w:rsidP="00000000" w:rsidRDefault="00000000" w:rsidRPr="00000000" w14:paraId="00000016">
      <w:pPr>
        <w:spacing w:after="0" w:before="24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закупівлю </w:t>
      </w:r>
      <w:r w:rsidDel="00000000" w:rsidR="00000000" w:rsidRPr="00000000">
        <w:rPr>
          <w:rFonts w:ascii="Times New Roman" w:cs="Times New Roman" w:eastAsia="Times New Roman" w:hAnsi="Times New Roman"/>
          <w:b w:val="1"/>
          <w:color w:val="ff0000"/>
          <w:sz w:val="24"/>
          <w:szCs w:val="24"/>
          <w:highlight w:val="yellow"/>
          <w:rtl w:val="0"/>
        </w:rPr>
        <w:t xml:space="preserve">Товару/Послуги/Роботи</w:t>
      </w:r>
      <w:r w:rsidDel="00000000" w:rsidR="00000000" w:rsidRPr="00000000">
        <w:rPr>
          <w:rtl w:val="0"/>
        </w:rPr>
      </w:r>
    </w:p>
    <w:p w:rsidR="00000000" w:rsidDel="00000000" w:rsidP="00000000" w:rsidRDefault="00000000" w:rsidRPr="00000000" w14:paraId="00000017">
      <w:pPr>
        <w:spacing w:after="0" w:before="24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8">
      <w:pPr>
        <w:spacing w:after="0" w:before="240" w:line="24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ff0000"/>
          <w:sz w:val="24"/>
          <w:szCs w:val="24"/>
          <w:highlight w:val="yellow"/>
          <w:rtl w:val="0"/>
        </w:rPr>
        <w:t xml:space="preserve">ПРЕДМЕТ ЗАКУПІВЛІ</w:t>
      </w:r>
      <w:r w:rsidDel="00000000" w:rsidR="00000000" w:rsidRPr="00000000">
        <w:rPr>
          <w:rtl w:val="0"/>
        </w:rPr>
      </w:r>
    </w:p>
    <w:p w:rsidR="00000000" w:rsidDel="00000000" w:rsidP="00000000" w:rsidRDefault="00000000" w:rsidRPr="00000000" w14:paraId="00000019">
      <w:pPr>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A">
      <w:pPr>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B">
      <w:pPr>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before="240" w:line="240" w:lineRule="auto"/>
        <w:jc w:val="center"/>
        <w:rPr>
          <w:rFonts w:ascii="Times New Roman" w:cs="Times New Roman" w:eastAsia="Times New Roman" w:hAnsi="Times New Roman"/>
          <w:color w:val="000000"/>
          <w:sz w:val="24"/>
          <w:szCs w:val="24"/>
          <w:highlight w:val="white"/>
        </w:rPr>
      </w:pPr>
      <w:bookmarkStart w:colFirst="0" w:colLast="0" w:name="_heading=h.1fob9te" w:id="1"/>
      <w:bookmarkEnd w:id="1"/>
      <w:r w:rsidDel="00000000" w:rsidR="00000000" w:rsidRPr="00000000">
        <w:rPr>
          <w:rFonts w:ascii="Times New Roman" w:cs="Times New Roman" w:eastAsia="Times New Roman" w:hAnsi="Times New Roman"/>
          <w:sz w:val="24"/>
          <w:szCs w:val="24"/>
          <w:highlight w:val="yellow"/>
          <w:u w:val="single"/>
          <w:rtl w:val="0"/>
        </w:rPr>
        <w:t xml:space="preserve">м./с. р-н обл./смт обл./с-ще р-н обл./Київ </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i w:val="1"/>
          <w:color w:val="ff0000"/>
          <w:sz w:val="24"/>
          <w:szCs w:val="24"/>
          <w:highlight w:val="yellow"/>
          <w:rtl w:val="0"/>
        </w:rPr>
        <w:t xml:space="preserve">(вибрати необхідне)</w:t>
      </w:r>
      <w:r w:rsidDel="00000000" w:rsidR="00000000" w:rsidRPr="00000000">
        <w:rPr>
          <w:rFonts w:ascii="Times New Roman" w:cs="Times New Roman" w:eastAsia="Times New Roman" w:hAnsi="Times New Roman"/>
          <w:i w:val="1"/>
          <w:sz w:val="24"/>
          <w:szCs w:val="24"/>
          <w:highlight w:val="yellow"/>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20</w:t>
      </w:r>
      <w:r w:rsidDel="00000000" w:rsidR="00000000" w:rsidRPr="00000000">
        <w:rPr>
          <w:rFonts w:ascii="Times New Roman" w:cs="Times New Roman" w:eastAsia="Times New Roman" w:hAnsi="Times New Roman"/>
          <w:color w:val="000000"/>
          <w:sz w:val="24"/>
          <w:szCs w:val="24"/>
          <w:highlight w:val="yellow"/>
          <w:rtl w:val="0"/>
        </w:rPr>
        <w:t xml:space="preserve">__ </w:t>
      </w:r>
      <w:r w:rsidDel="00000000" w:rsidR="00000000" w:rsidRPr="00000000">
        <w:rPr>
          <w:rFonts w:ascii="Times New Roman" w:cs="Times New Roman" w:eastAsia="Times New Roman" w:hAnsi="Times New Roman"/>
          <w:color w:val="000000"/>
          <w:sz w:val="24"/>
          <w:szCs w:val="24"/>
          <w:highlight w:val="white"/>
          <w:rtl w:val="0"/>
        </w:rPr>
        <w:t xml:space="preserve">рік</w:t>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9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2805"/>
        <w:gridCol w:w="6450"/>
        <w:tblGridChange w:id="0">
          <w:tblGrid>
            <w:gridCol w:w="705"/>
            <w:gridCol w:w="2805"/>
            <w:gridCol w:w="6450"/>
          </w:tblGrid>
        </w:tblGridChange>
      </w:tblGrid>
      <w:tr>
        <w:trPr>
          <w:cantSplit w:val="0"/>
          <w:trHeight w:val="416" w:hRule="atLeast"/>
          <w:tblHeader w:val="0"/>
        </w:trPr>
        <w:tc>
          <w:tcPr>
            <w:vAlign w:val="center"/>
          </w:tcPr>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gridSpan w:val="2"/>
            <w:vAlign w:val="center"/>
          </w:tcPr>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Розділ 1. Загальні положення</w:t>
            </w:r>
          </w:p>
        </w:tc>
      </w:tr>
      <w:tr>
        <w:trPr>
          <w:cantSplit w:val="0"/>
          <w:trHeight w:val="411" w:hRule="atLeast"/>
          <w:tblHeader w:val="0"/>
        </w:trPr>
        <w:tc>
          <w:tcPr>
            <w:vAlign w:val="center"/>
          </w:tcPr>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1119" w:hRule="atLeast"/>
          <w:tblHeader w:val="0"/>
        </w:trPr>
        <w:tc>
          <w:tcPr/>
          <w:p w:rsidR="00000000" w:rsidDel="00000000" w:rsidP="00000000" w:rsidRDefault="00000000" w:rsidRPr="00000000" w14:paraId="000000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Терміни, які вживаються в тендерній документації</w:t>
            </w:r>
            <w:r w:rsidDel="00000000" w:rsidR="00000000" w:rsidRPr="00000000">
              <w:rPr>
                <w:rtl w:val="0"/>
              </w:rPr>
            </w:r>
          </w:p>
        </w:tc>
        <w:tc>
          <w:tcPr/>
          <w:p w:rsidR="00000000" w:rsidDel="00000000" w:rsidP="00000000" w:rsidRDefault="00000000" w:rsidRPr="00000000" w14:paraId="0000002D">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Тендерну д</w:t>
            </w:r>
            <w:r w:rsidDel="00000000" w:rsidR="00000000" w:rsidRPr="00000000">
              <w:rPr>
                <w:rFonts w:ascii="Times New Roman" w:cs="Times New Roman" w:eastAsia="Times New Roman" w:hAnsi="Times New Roman"/>
                <w:color w:val="000000"/>
                <w:sz w:val="24"/>
                <w:szCs w:val="24"/>
                <w:rtl w:val="0"/>
              </w:rPr>
              <w:t xml:space="preserve">окументацію розроблено відповідно до вимог Закону України </w:t>
            </w:r>
            <w:r w:rsidDel="00000000" w:rsidR="00000000" w:rsidRPr="00000000">
              <w:rPr>
                <w:rFonts w:ascii="Times New Roman" w:cs="Times New Roman" w:eastAsia="Times New Roman" w:hAnsi="Times New Roman"/>
                <w:color w:val="000000"/>
                <w:sz w:val="24"/>
                <w:szCs w:val="24"/>
                <w:highlight w:val="white"/>
                <w:rtl w:val="0"/>
              </w:rPr>
              <w:t xml:space="preserve">«Про публічні закупівлі» (далі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 Закон)</w:t>
            </w:r>
            <w:r w:rsidDel="00000000" w:rsidR="00000000" w:rsidRPr="00000000">
              <w:rPr>
                <w:rFonts w:ascii="Times New Roman" w:cs="Times New Roman" w:eastAsia="Times New Roman" w:hAnsi="Times New Roman"/>
                <w:sz w:val="24"/>
                <w:szCs w:val="24"/>
                <w:highlight w:val="white"/>
                <w:rtl w:val="0"/>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w:t>
            </w:r>
            <w:r w:rsidDel="00000000" w:rsidR="00000000" w:rsidRPr="00000000">
              <w:rPr>
                <w:rFonts w:ascii="Times New Roman" w:cs="Times New Roman" w:eastAsia="Times New Roman" w:hAnsi="Times New Roman"/>
                <w:sz w:val="24"/>
                <w:szCs w:val="24"/>
                <w:highlight w:val="white"/>
                <w:rtl w:val="0"/>
              </w:rPr>
              <w:t xml:space="preserve">(із змінами й доповненнями)</w:t>
            </w:r>
            <w:r w:rsidDel="00000000" w:rsidR="00000000" w:rsidRPr="00000000">
              <w:rPr>
                <w:rFonts w:ascii="Times New Roman" w:cs="Times New Roman" w:eastAsia="Times New Roman" w:hAnsi="Times New Roman"/>
                <w:sz w:val="24"/>
                <w:szCs w:val="24"/>
                <w:highlight w:val="white"/>
                <w:rtl w:val="0"/>
              </w:rPr>
              <w:t xml:space="preserve"> (далі — Особливості / Постанова № 1178).</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Терміни, які використовуються в цій документації, вживаються у значенні, наведеному в Законі та </w:t>
            </w:r>
            <w:r w:rsidDel="00000000" w:rsidR="00000000" w:rsidRPr="00000000">
              <w:rPr>
                <w:rFonts w:ascii="Times New Roman" w:cs="Times New Roman" w:eastAsia="Times New Roman" w:hAnsi="Times New Roman"/>
                <w:sz w:val="24"/>
                <w:szCs w:val="24"/>
                <w:rtl w:val="0"/>
              </w:rPr>
              <w:t xml:space="preserve">Особливостях.</w:t>
            </w:r>
          </w:p>
        </w:tc>
      </w:tr>
      <w:tr>
        <w:trPr>
          <w:cantSplit w:val="0"/>
          <w:trHeight w:val="615" w:hRule="atLeast"/>
          <w:tblHeader w:val="0"/>
        </w:trPr>
        <w:tc>
          <w:tcPr/>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Інформація про замовника торгів</w:t>
            </w:r>
            <w:r w:rsidDel="00000000" w:rsidR="00000000" w:rsidRPr="00000000">
              <w:rPr>
                <w:rtl w:val="0"/>
              </w:rPr>
            </w:r>
          </w:p>
        </w:tc>
        <w:tc>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2.1</w:t>
            </w:r>
            <w:r w:rsidDel="00000000" w:rsidR="00000000" w:rsidRPr="00000000">
              <w:rPr>
                <w:rtl w:val="0"/>
              </w:rPr>
            </w:r>
          </w:p>
        </w:tc>
        <w:tc>
          <w:tcPr/>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повне найменування</w:t>
            </w:r>
            <w:r w:rsidDel="00000000" w:rsidR="00000000" w:rsidRPr="00000000">
              <w:rPr>
                <w:rtl w:val="0"/>
              </w:rPr>
            </w:r>
          </w:p>
        </w:tc>
        <w:tc>
          <w:tcPr/>
          <w:p w:rsidR="00000000" w:rsidDel="00000000" w:rsidP="00000000" w:rsidRDefault="00000000" w:rsidRPr="00000000" w14:paraId="00000034">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ff0000"/>
                <w:sz w:val="24"/>
                <w:szCs w:val="24"/>
                <w:highlight w:val="yellow"/>
                <w:rtl w:val="0"/>
              </w:rPr>
              <w:t xml:space="preserve">Зазначити найменування замовника</w:t>
            </w:r>
            <w:r w:rsidDel="00000000" w:rsidR="00000000" w:rsidRPr="00000000">
              <w:rPr>
                <w:rtl w:val="0"/>
              </w:rPr>
            </w:r>
          </w:p>
        </w:tc>
      </w:tr>
      <w:tr>
        <w:trPr>
          <w:cantSplit w:val="0"/>
          <w:trHeight w:val="536" w:hRule="atLeast"/>
          <w:tblHeader w:val="0"/>
        </w:trPr>
        <w:tc>
          <w:tcPr/>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2.2</w:t>
            </w:r>
            <w:r w:rsidDel="00000000" w:rsidR="00000000" w:rsidRPr="00000000">
              <w:rPr>
                <w:rtl w:val="0"/>
              </w:rPr>
            </w:r>
          </w:p>
        </w:tc>
        <w:tc>
          <w:tcPr/>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місцезнаходження</w:t>
            </w:r>
            <w:r w:rsidDel="00000000" w:rsidR="00000000" w:rsidRPr="00000000">
              <w:rPr>
                <w:rtl w:val="0"/>
              </w:rPr>
            </w:r>
          </w:p>
        </w:tc>
        <w:tc>
          <w:tcPr/>
          <w:p w:rsidR="00000000" w:rsidDel="00000000" w:rsidP="00000000" w:rsidRDefault="00000000" w:rsidRPr="00000000" w14:paraId="00000037">
            <w:pPr>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i w:val="1"/>
                <w:color w:val="ff0000"/>
                <w:sz w:val="24"/>
                <w:szCs w:val="24"/>
                <w:highlight w:val="yellow"/>
                <w:rtl w:val="0"/>
              </w:rPr>
              <w:t xml:space="preserve">вул. Сонячна 1-А, м. Харків, Харківська область, Україна, 01400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cyan"/>
                <w:rtl w:val="0"/>
              </w:rPr>
              <w:t xml:space="preserve">(ЗРАЗОК)</w:t>
            </w:r>
          </w:p>
        </w:tc>
      </w:tr>
      <w:tr>
        <w:trPr>
          <w:cantSplit w:val="0"/>
          <w:trHeight w:val="1119" w:hRule="atLeast"/>
          <w:tblHeader w:val="0"/>
        </w:trPr>
        <w:tc>
          <w:tcPr/>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2.3</w:t>
            </w:r>
            <w:r w:rsidDel="00000000" w:rsidR="00000000" w:rsidRPr="00000000">
              <w:rPr>
                <w:rtl w:val="0"/>
              </w:rPr>
            </w:r>
          </w:p>
        </w:tc>
        <w:tc>
          <w:tcPr/>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w:t>
            </w:r>
            <w:r w:rsidDel="00000000" w:rsidR="00000000" w:rsidRPr="00000000">
              <w:rPr>
                <w:rtl w:val="0"/>
              </w:rPr>
            </w:r>
          </w:p>
        </w:tc>
        <w:tc>
          <w:tcPr/>
          <w:p w:rsidR="00000000" w:rsidDel="00000000" w:rsidP="00000000" w:rsidRDefault="00000000" w:rsidRPr="00000000" w14:paraId="0000003A">
            <w:pPr>
              <w:jc w:val="both"/>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ПІБ: </w:t>
            </w:r>
            <w:r w:rsidDel="00000000" w:rsidR="00000000" w:rsidRPr="00000000">
              <w:rPr>
                <w:rFonts w:ascii="Times New Roman" w:cs="Times New Roman" w:eastAsia="Times New Roman" w:hAnsi="Times New Roman"/>
                <w:i w:val="1"/>
                <w:color w:val="ff0000"/>
                <w:sz w:val="24"/>
                <w:szCs w:val="24"/>
                <w:highlight w:val="yellow"/>
                <w:rtl w:val="0"/>
              </w:rPr>
              <w:t xml:space="preserve">Зварич Олександр Юрійович – заступник начальника підприємства</w:t>
            </w:r>
          </w:p>
          <w:p w:rsidR="00000000" w:rsidDel="00000000" w:rsidP="00000000" w:rsidRDefault="00000000" w:rsidRPr="00000000" w14:paraId="0000003B">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електронна адреса:</w:t>
            </w:r>
            <w:r w:rsidDel="00000000" w:rsidR="00000000" w:rsidRPr="00000000">
              <w:rPr>
                <w:rFonts w:ascii="Times New Roman" w:cs="Times New Roman" w:eastAsia="Times New Roman" w:hAnsi="Times New Roman"/>
                <w:i w:val="1"/>
                <w:color w:val="ff0000"/>
                <w:sz w:val="24"/>
                <w:szCs w:val="24"/>
                <w:highlight w:val="yellow"/>
                <w:rtl w:val="0"/>
              </w:rPr>
              <w:t xml:space="preserve"> </w:t>
            </w:r>
            <w:hyperlink r:id="rId7">
              <w:r w:rsidDel="00000000" w:rsidR="00000000" w:rsidRPr="00000000">
                <w:rPr>
                  <w:rFonts w:ascii="Times New Roman" w:cs="Times New Roman" w:eastAsia="Times New Roman" w:hAnsi="Times New Roman"/>
                  <w:i w:val="1"/>
                  <w:color w:val="ff0000"/>
                  <w:sz w:val="24"/>
                  <w:szCs w:val="24"/>
                  <w:highlight w:val="yellow"/>
                  <w:rtl w:val="0"/>
                </w:rPr>
                <w:t xml:space="preserve">kio@gmail.com</w:t>
              </w:r>
            </w:hyperlink>
            <w:r w:rsidDel="00000000" w:rsidR="00000000" w:rsidRPr="00000000">
              <w:rPr>
                <w:rFonts w:ascii="Times New Roman" w:cs="Times New Roman" w:eastAsia="Times New Roman" w:hAnsi="Times New Roman"/>
                <w:highlight w:val="yellow"/>
                <w:rtl w:val="0"/>
              </w:rPr>
              <w:t xml:space="preserve"> </w:t>
            </w: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телефон: </w:t>
            </w:r>
            <w:r w:rsidDel="00000000" w:rsidR="00000000" w:rsidRPr="00000000">
              <w:rPr>
                <w:rFonts w:ascii="Times New Roman" w:cs="Times New Roman" w:eastAsia="Times New Roman" w:hAnsi="Times New Roman"/>
                <w:i w:val="1"/>
                <w:color w:val="ff0000"/>
                <w:sz w:val="24"/>
                <w:szCs w:val="24"/>
                <w:highlight w:val="yellow"/>
                <w:rtl w:val="0"/>
              </w:rPr>
              <w:t xml:space="preserve">04591-91-411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cyan"/>
                <w:rtl w:val="0"/>
              </w:rPr>
              <w:t xml:space="preserve">(ЗРАЗОК)</w:t>
            </w: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00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Процедура закупівлі</w:t>
            </w:r>
            <w:r w:rsidDel="00000000" w:rsidR="00000000" w:rsidRPr="00000000">
              <w:rPr>
                <w:rtl w:val="0"/>
              </w:rPr>
            </w:r>
          </w:p>
        </w:tc>
        <w:tc>
          <w:tcPr/>
          <w:p w:rsidR="00000000" w:rsidDel="00000000" w:rsidP="00000000" w:rsidRDefault="00000000" w:rsidRPr="00000000" w14:paraId="0000003F">
            <w:pPr>
              <w:jc w:val="both"/>
              <w:rPr>
                <w:rFonts w:ascii="Times New Roman" w:cs="Times New Roman" w:eastAsia="Times New Roman" w:hAnsi="Times New Roman"/>
                <w:color w:val="4a86e8"/>
                <w:sz w:val="24"/>
                <w:szCs w:val="24"/>
              </w:rPr>
            </w:pPr>
            <w:r w:rsidDel="00000000" w:rsidR="00000000" w:rsidRPr="00000000">
              <w:rPr>
                <w:rFonts w:ascii="Times New Roman" w:cs="Times New Roman" w:eastAsia="Times New Roman" w:hAnsi="Times New Roman"/>
                <w:color w:val="000000"/>
                <w:sz w:val="24"/>
                <w:szCs w:val="24"/>
                <w:rtl w:val="0"/>
              </w:rPr>
              <w:t xml:space="preserve">відкриті торги </w:t>
            </w:r>
            <w:r w:rsidDel="00000000" w:rsidR="00000000" w:rsidRPr="00000000">
              <w:rPr>
                <w:rFonts w:ascii="Times New Roman" w:cs="Times New Roman" w:eastAsia="Times New Roman" w:hAnsi="Times New Roman"/>
                <w:color w:val="4a86e8"/>
                <w:sz w:val="24"/>
                <w:szCs w:val="24"/>
                <w:rtl w:val="0"/>
              </w:rPr>
              <w:t xml:space="preserve">(з особливостями)</w:t>
            </w:r>
          </w:p>
        </w:tc>
      </w:tr>
      <w:tr>
        <w:trPr>
          <w:cantSplit w:val="0"/>
          <w:trHeight w:val="240" w:hRule="atLeast"/>
          <w:tblHeader w:val="0"/>
        </w:trPr>
        <w:tc>
          <w:tcPr/>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Інформація про предмет закупівлі</w:t>
            </w:r>
            <w:r w:rsidDel="00000000" w:rsidR="00000000" w:rsidRPr="00000000">
              <w:rPr>
                <w:rtl w:val="0"/>
              </w:rPr>
            </w:r>
          </w:p>
        </w:tc>
        <w:tc>
          <w:tcPr/>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w:t>
            </w:r>
            <w:r w:rsidDel="00000000" w:rsidR="00000000" w:rsidRPr="00000000">
              <w:rPr>
                <w:rtl w:val="0"/>
              </w:rPr>
            </w:r>
          </w:p>
        </w:tc>
        <w:tc>
          <w:tcPr/>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назва предмета закупівлі</w:t>
            </w:r>
            <w:r w:rsidDel="00000000" w:rsidR="00000000" w:rsidRPr="00000000">
              <w:rPr>
                <w:rtl w:val="0"/>
              </w:rPr>
            </w:r>
          </w:p>
        </w:tc>
        <w:tc>
          <w:tcPr/>
          <w:p w:rsidR="00000000" w:rsidDel="00000000" w:rsidP="00000000" w:rsidRDefault="00000000" w:rsidRPr="00000000" w14:paraId="0000004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ff0000"/>
                <w:sz w:val="24"/>
                <w:szCs w:val="24"/>
                <w:highlight w:val="yellow"/>
                <w:rtl w:val="0"/>
              </w:rPr>
              <w:t xml:space="preserve">Зазначити найменування предмета закупівлі</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046">
            <w:pPr>
              <w:widowControl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4.2</w:t>
            </w:r>
          </w:p>
        </w:tc>
        <w:tc>
          <w:tcPr/>
          <w:p w:rsidR="00000000" w:rsidDel="00000000" w:rsidP="00000000" w:rsidRDefault="00000000" w:rsidRPr="00000000" w14:paraId="00000047">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опис окремої частини або частин предмета закупівлі (лота), щодо яких можуть бути подані тендерні пропозиції</w:t>
            </w:r>
          </w:p>
        </w:tc>
        <w:tc>
          <w:tcPr/>
          <w:p w:rsidR="00000000" w:rsidDel="00000000" w:rsidP="00000000" w:rsidRDefault="00000000" w:rsidRPr="00000000" w14:paraId="00000048">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Закупівля здійснюється щодо предмет</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закупівлі в цілому.</w:t>
            </w:r>
            <w:r w:rsidDel="00000000" w:rsidR="00000000" w:rsidRPr="00000000">
              <w:rPr>
                <w:rtl w:val="0"/>
              </w:rPr>
            </w:r>
          </w:p>
          <w:p w:rsidR="00000000" w:rsidDel="00000000" w:rsidP="00000000" w:rsidRDefault="00000000" w:rsidRPr="00000000" w14:paraId="00000049">
            <w:pPr>
              <w:widowControl w:val="0"/>
              <w:ind w:right="120"/>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cyan"/>
                <w:rtl w:val="0"/>
              </w:rPr>
              <w:t xml:space="preserve">Закупівля здійснюється щодо частин предмета закупівлі (лотів)</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ff0000"/>
                <w:sz w:val="24"/>
                <w:szCs w:val="24"/>
                <w:highlight w:val="yellow"/>
                <w:rtl w:val="0"/>
              </w:rPr>
              <w:t xml:space="preserve">(зазначити опис лотів)</w:t>
            </w:r>
            <w:r w:rsidDel="00000000" w:rsidR="00000000" w:rsidRPr="00000000">
              <w:rPr>
                <w:rtl w:val="0"/>
              </w:rPr>
            </w:r>
          </w:p>
          <w:p w:rsidR="00000000" w:rsidDel="00000000" w:rsidP="00000000" w:rsidRDefault="00000000" w:rsidRPr="00000000" w14:paraId="0000004A">
            <w:pPr>
              <w:widowControl w:val="0"/>
              <w:jc w:val="both"/>
              <w:rPr>
                <w:rFonts w:ascii="Times New Roman" w:cs="Times New Roman" w:eastAsia="Times New Roman" w:hAnsi="Times New Roman"/>
                <w:i w:val="1"/>
                <w:color w:val="ff0000"/>
                <w:sz w:val="24"/>
                <w:szCs w:val="24"/>
                <w:highlight w:val="yellow"/>
              </w:rPr>
            </w:pP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04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w:t>
            </w:r>
            <w:r w:rsidDel="00000000" w:rsidR="00000000" w:rsidRPr="00000000">
              <w:rPr>
                <w:rtl w:val="0"/>
              </w:rPr>
            </w:r>
          </w:p>
        </w:tc>
        <w:tc>
          <w:tcPr/>
          <w:p w:rsidR="00000000" w:rsidDel="00000000" w:rsidP="00000000" w:rsidRDefault="00000000" w:rsidRPr="00000000" w14:paraId="0000004C">
            <w:pPr>
              <w:widowControl w:val="0"/>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color w:val="000000"/>
                <w:sz w:val="24"/>
                <w:szCs w:val="24"/>
                <w:highlight w:val="cyan"/>
                <w:rtl w:val="0"/>
              </w:rPr>
              <w:t xml:space="preserve">кількість товару та місце його поставки </w:t>
            </w:r>
            <w:r w:rsidDel="00000000" w:rsidR="00000000" w:rsidRPr="00000000">
              <w:rPr>
                <w:rFonts w:ascii="Times New Roman" w:cs="Times New Roman" w:eastAsia="Times New Roman" w:hAnsi="Times New Roman"/>
                <w:i w:val="1"/>
                <w:color w:val="ff0000"/>
                <w:sz w:val="24"/>
                <w:szCs w:val="24"/>
                <w:highlight w:val="yellow"/>
                <w:rtl w:val="0"/>
              </w:rPr>
              <w:t xml:space="preserve">(для товару)</w:t>
            </w:r>
          </w:p>
          <w:p w:rsidR="00000000" w:rsidDel="00000000" w:rsidP="00000000" w:rsidRDefault="00000000" w:rsidRPr="00000000" w14:paraId="0000004D">
            <w:pPr>
              <w:widowControl w:val="0"/>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i w:val="1"/>
                <w:color w:val="ff0000"/>
                <w:sz w:val="24"/>
                <w:szCs w:val="24"/>
                <w:highlight w:val="yellow"/>
                <w:rtl w:val="0"/>
              </w:rPr>
              <w:t xml:space="preserve">АБО</w:t>
            </w:r>
          </w:p>
          <w:p w:rsidR="00000000" w:rsidDel="00000000" w:rsidP="00000000" w:rsidRDefault="00000000" w:rsidRPr="00000000" w14:paraId="0000004E">
            <w:pPr>
              <w:widowControl w:val="0"/>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cyan"/>
                <w:rtl w:val="0"/>
              </w:rPr>
              <w:t xml:space="preserve">місце, де повинні бути виконані роботи чи надані послуги, їх обсяги</w:t>
            </w:r>
            <w:r w:rsidDel="00000000" w:rsidR="00000000" w:rsidRPr="00000000">
              <w:rPr>
                <w:rFonts w:ascii="Times New Roman" w:cs="Times New Roman" w:eastAsia="Times New Roman" w:hAnsi="Times New Roman"/>
                <w:color w:val="000000"/>
                <w:sz w:val="24"/>
                <w:szCs w:val="24"/>
                <w:highlight w:val="magenta"/>
                <w:rtl w:val="0"/>
              </w:rPr>
              <w:t xml:space="preserve"> </w:t>
            </w:r>
            <w:r w:rsidDel="00000000" w:rsidR="00000000" w:rsidRPr="00000000">
              <w:rPr>
                <w:rFonts w:ascii="Times New Roman" w:cs="Times New Roman" w:eastAsia="Times New Roman" w:hAnsi="Times New Roman"/>
                <w:i w:val="1"/>
                <w:color w:val="ff0000"/>
                <w:sz w:val="24"/>
                <w:szCs w:val="24"/>
                <w:highlight w:val="yellow"/>
                <w:rtl w:val="0"/>
              </w:rPr>
              <w:t xml:space="preserve">(для робіт або послуг)</w:t>
            </w:r>
            <w:r w:rsidDel="00000000" w:rsidR="00000000" w:rsidRPr="00000000">
              <w:rPr>
                <w:rtl w:val="0"/>
              </w:rPr>
            </w:r>
          </w:p>
        </w:tc>
        <w:tc>
          <w:tcPr/>
          <w:p w:rsidR="00000000" w:rsidDel="00000000" w:rsidP="00000000" w:rsidRDefault="00000000" w:rsidRPr="00000000" w14:paraId="0000004F">
            <w:pPr>
              <w:widowControl w:val="0"/>
              <w:ind w:right="1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cyan"/>
                <w:rtl w:val="0"/>
              </w:rPr>
              <w:t xml:space="preserve">(ЗРАЗОК)</w:t>
            </w:r>
            <w:r w:rsidDel="00000000" w:rsidR="00000000" w:rsidRPr="00000000">
              <w:rPr>
                <w:rtl w:val="0"/>
              </w:rPr>
            </w:r>
          </w:p>
          <w:p w:rsidR="00000000" w:rsidDel="00000000" w:rsidP="00000000" w:rsidRDefault="00000000" w:rsidRPr="00000000" w14:paraId="00000050">
            <w:pPr>
              <w:widowControl w:val="0"/>
              <w:ind w:right="120"/>
              <w:jc w:val="both"/>
              <w:rPr>
                <w:rFonts w:ascii="Times New Roman" w:cs="Times New Roman" w:eastAsia="Times New Roman" w:hAnsi="Times New Roman"/>
                <w:i w:val="1"/>
                <w:color w:val="4a86e8"/>
                <w:sz w:val="28"/>
                <w:szCs w:val="28"/>
                <w:highlight w:val="cyan"/>
              </w:rPr>
            </w:pPr>
            <w:r w:rsidDel="00000000" w:rsidR="00000000" w:rsidRPr="00000000">
              <w:rPr>
                <w:rFonts w:ascii="Times New Roman" w:cs="Times New Roman" w:eastAsia="Times New Roman" w:hAnsi="Times New Roman"/>
                <w:color w:val="000000"/>
                <w:sz w:val="24"/>
                <w:szCs w:val="24"/>
                <w:highlight w:val="yellow"/>
                <w:rtl w:val="0"/>
              </w:rPr>
              <w:t xml:space="preserve">Кількість: </w:t>
            </w:r>
            <w:r w:rsidDel="00000000" w:rsidR="00000000" w:rsidRPr="00000000">
              <w:rPr>
                <w:rFonts w:ascii="Times New Roman" w:cs="Times New Roman" w:eastAsia="Times New Roman" w:hAnsi="Times New Roman"/>
                <w:i w:val="1"/>
                <w:color w:val="ff0000"/>
                <w:sz w:val="24"/>
                <w:szCs w:val="24"/>
                <w:highlight w:val="yellow"/>
                <w:rtl w:val="0"/>
              </w:rPr>
              <w:t xml:space="preserve">1 шт.</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51">
            <w:pPr>
              <w:widowControl w:val="0"/>
              <w:ind w:right="120"/>
              <w:jc w:val="both"/>
              <w:rPr>
                <w:rFonts w:ascii="Times New Roman" w:cs="Times New Roman" w:eastAsia="Times New Roman" w:hAnsi="Times New Roman"/>
                <w:i w:val="1"/>
                <w:color w:val="4a86e8"/>
                <w:sz w:val="20"/>
                <w:szCs w:val="20"/>
                <w:highlight w:val="white"/>
              </w:rPr>
            </w:pPr>
            <w:r w:rsidDel="00000000" w:rsidR="00000000" w:rsidRPr="00000000">
              <w:rPr>
                <w:rFonts w:ascii="Times New Roman" w:cs="Times New Roman" w:eastAsia="Times New Roman" w:hAnsi="Times New Roman"/>
                <w:color w:val="000000"/>
                <w:sz w:val="24"/>
                <w:szCs w:val="24"/>
                <w:highlight w:val="yellow"/>
                <w:rtl w:val="0"/>
              </w:rPr>
              <w:t xml:space="preserve">Місце</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поставки товарів: </w:t>
            </w:r>
            <w:r w:rsidDel="00000000" w:rsidR="00000000" w:rsidRPr="00000000">
              <w:rPr>
                <w:rFonts w:ascii="Times New Roman" w:cs="Times New Roman" w:eastAsia="Times New Roman" w:hAnsi="Times New Roman"/>
                <w:i w:val="1"/>
                <w:color w:val="ff0000"/>
                <w:sz w:val="24"/>
                <w:szCs w:val="24"/>
                <w:highlight w:val="yellow"/>
                <w:rtl w:val="0"/>
              </w:rPr>
              <w:t xml:space="preserve">Харків, Харківська область, вул. Сонячна 1-А,  Україна, 01400</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tl w:val="0"/>
              </w:rPr>
            </w:r>
          </w:p>
          <w:p w:rsidR="00000000" w:rsidDel="00000000" w:rsidP="00000000" w:rsidRDefault="00000000" w:rsidRPr="00000000" w14:paraId="00000052">
            <w:pPr>
              <w:widowControl w:val="0"/>
              <w:ind w:right="120"/>
              <w:jc w:val="both"/>
              <w:rPr>
                <w:rFonts w:ascii="Times New Roman" w:cs="Times New Roman" w:eastAsia="Times New Roman" w:hAnsi="Times New Roman"/>
                <w:i w:val="1"/>
                <w:color w:val="4a86e8"/>
                <w:sz w:val="20"/>
                <w:szCs w:val="20"/>
                <w:highlight w:val="white"/>
              </w:rPr>
            </w:pPr>
            <w:r w:rsidDel="00000000" w:rsidR="00000000" w:rsidRPr="00000000">
              <w:rPr>
                <w:rtl w:val="0"/>
              </w:rPr>
            </w:r>
          </w:p>
          <w:p w:rsidR="00000000" w:rsidDel="00000000" w:rsidP="00000000" w:rsidRDefault="00000000" w:rsidRPr="00000000" w14:paraId="00000053">
            <w:pPr>
              <w:widowControl w:val="0"/>
              <w:ind w:right="12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АБО</w:t>
            </w:r>
          </w:p>
          <w:p w:rsidR="00000000" w:rsidDel="00000000" w:rsidP="00000000" w:rsidRDefault="00000000" w:rsidRPr="00000000" w14:paraId="00000054">
            <w:pPr>
              <w:widowControl w:val="0"/>
              <w:ind w:right="120"/>
              <w:jc w:val="both"/>
              <w:rPr>
                <w:rFonts w:ascii="Times New Roman" w:cs="Times New Roman" w:eastAsia="Times New Roman" w:hAnsi="Times New Roman"/>
                <w:color w:val="4a86e8"/>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Обсяги:_________</w:t>
            </w:r>
            <w:r w:rsidDel="00000000" w:rsidR="00000000" w:rsidRPr="00000000">
              <w:rPr>
                <w:rtl w:val="0"/>
              </w:rPr>
            </w:r>
          </w:p>
          <w:p w:rsidR="00000000" w:rsidDel="00000000" w:rsidP="00000000" w:rsidRDefault="00000000" w:rsidRPr="00000000" w14:paraId="00000055">
            <w:pPr>
              <w:widowControl w:val="0"/>
              <w:ind w:right="120"/>
              <w:jc w:val="both"/>
              <w:rPr>
                <w:rFonts w:ascii="Times New Roman" w:cs="Times New Roman" w:eastAsia="Times New Roman" w:hAnsi="Times New Roman"/>
                <w:i w:val="1"/>
                <w:color w:val="4a86e8"/>
                <w:sz w:val="24"/>
                <w:szCs w:val="24"/>
                <w:highlight w:val="white"/>
              </w:rPr>
            </w:pPr>
            <w:r w:rsidDel="00000000" w:rsidR="00000000" w:rsidRPr="00000000">
              <w:rPr>
                <w:rFonts w:ascii="Times New Roman" w:cs="Times New Roman" w:eastAsia="Times New Roman" w:hAnsi="Times New Roman"/>
                <w:color w:val="000000"/>
                <w:sz w:val="24"/>
                <w:szCs w:val="24"/>
                <w:highlight w:val="yellow"/>
                <w:rtl w:val="0"/>
              </w:rPr>
              <w:t xml:space="preserve">Місце, де повинні бути виконані роботи чи надані послуги</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i w:val="1"/>
                <w:color w:val="ff0000"/>
                <w:sz w:val="24"/>
                <w:szCs w:val="24"/>
                <w:highlight w:val="yellow"/>
                <w:rtl w:val="0"/>
              </w:rPr>
              <w:t xml:space="preserve">Харків, Харківська область, вул. Сонячна 1-А, Україна, 01400</w:t>
            </w:r>
            <w:r w:rsidDel="00000000" w:rsidR="00000000" w:rsidRPr="00000000">
              <w:rPr>
                <w:rFonts w:ascii="Times New Roman" w:cs="Times New Roman" w:eastAsia="Times New Roman" w:hAnsi="Times New Roman"/>
                <w:i w:val="1"/>
                <w:sz w:val="24"/>
                <w:szCs w:val="24"/>
                <w:highlight w:val="yellow"/>
                <w:rtl w:val="0"/>
              </w:rPr>
              <w:t xml:space="preserve">;</w:t>
            </w:r>
            <w:r w:rsidDel="00000000" w:rsidR="00000000" w:rsidRPr="00000000">
              <w:rPr>
                <w:rtl w:val="0"/>
              </w:rPr>
            </w:r>
          </w:p>
        </w:tc>
      </w:tr>
      <w:tr>
        <w:trPr>
          <w:cantSplit w:val="0"/>
          <w:trHeight w:val="645" w:hRule="atLeast"/>
          <w:tblHeader w:val="0"/>
        </w:trPr>
        <w:tc>
          <w:tcPr/>
          <w:p w:rsidR="00000000" w:rsidDel="00000000" w:rsidP="00000000" w:rsidRDefault="00000000" w:rsidRPr="00000000" w14:paraId="0000005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4.4</w:t>
            </w:r>
            <w:r w:rsidDel="00000000" w:rsidR="00000000" w:rsidRPr="00000000">
              <w:rPr>
                <w:rtl w:val="0"/>
              </w:rPr>
            </w:r>
          </w:p>
        </w:tc>
        <w:tc>
          <w:tcPr/>
          <w:p w:rsidR="00000000" w:rsidDel="00000000" w:rsidP="00000000" w:rsidRDefault="00000000" w:rsidRPr="00000000" w14:paraId="0000005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строки поставки товарів, виконання робіт, надання послуг</w:t>
            </w:r>
            <w:r w:rsidDel="00000000" w:rsidR="00000000" w:rsidRPr="00000000">
              <w:rPr>
                <w:rtl w:val="0"/>
              </w:rPr>
            </w:r>
          </w:p>
        </w:tc>
        <w:tc>
          <w:tcPr/>
          <w:p w:rsidR="00000000" w:rsidDel="00000000" w:rsidP="00000000" w:rsidRDefault="00000000" w:rsidRPr="00000000" w14:paraId="00000058">
            <w:pPr>
              <w:widowControl w:val="0"/>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highlight w:val="yellow"/>
                <w:rtl w:val="0"/>
              </w:rPr>
              <w:t xml:space="preserve">до </w:t>
            </w:r>
            <w:r w:rsidDel="00000000" w:rsidR="00000000" w:rsidRPr="00000000">
              <w:rPr>
                <w:rFonts w:ascii="Times New Roman" w:cs="Times New Roman" w:eastAsia="Times New Roman" w:hAnsi="Times New Roman"/>
                <w:color w:val="ff0000"/>
                <w:sz w:val="24"/>
                <w:szCs w:val="24"/>
                <w:highlight w:val="yellow"/>
                <w:rtl w:val="0"/>
              </w:rPr>
              <w:t xml:space="preserve"> 31 грудня </w:t>
            </w:r>
            <w:r w:rsidDel="00000000" w:rsidR="00000000" w:rsidRPr="00000000">
              <w:rPr>
                <w:rFonts w:ascii="Times New Roman" w:cs="Times New Roman" w:eastAsia="Times New Roman" w:hAnsi="Times New Roman"/>
                <w:sz w:val="24"/>
                <w:szCs w:val="24"/>
                <w:highlight w:val="yellow"/>
                <w:rtl w:val="0"/>
              </w:rPr>
              <w:t xml:space="preserve"> 20__ року</w:t>
            </w:r>
            <w:r w:rsidDel="00000000" w:rsidR="00000000" w:rsidRPr="00000000">
              <w:rPr>
                <w:rFonts w:ascii="Times New Roman" w:cs="Times New Roman" w:eastAsia="Times New Roman" w:hAnsi="Times New Roman"/>
                <w:color w:val="ff0000"/>
                <w:sz w:val="24"/>
                <w:szCs w:val="24"/>
                <w:highlight w:val="yellow"/>
                <w:rtl w:val="0"/>
              </w:rPr>
              <w:t xml:space="preserve"> включно</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cyan"/>
                <w:rtl w:val="0"/>
              </w:rPr>
              <w:t xml:space="preserve">(ЗРАЗОК)</w:t>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05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p w:rsidR="00000000" w:rsidDel="00000000" w:rsidP="00000000" w:rsidRDefault="00000000" w:rsidRPr="00000000" w14:paraId="0000005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Недискримінація учасників</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p w:rsidR="00000000" w:rsidDel="00000000" w:rsidP="00000000" w:rsidRDefault="00000000" w:rsidRPr="00000000" w14:paraId="0000005B">
            <w:pPr>
              <w:widowControl w:val="0"/>
              <w:ind w:right="1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05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c>
          <w:tcPr/>
          <w:p w:rsidR="00000000" w:rsidDel="00000000" w:rsidP="00000000" w:rsidRDefault="00000000" w:rsidRPr="00000000" w14:paraId="0000005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Валюта, у якій повинна бути зазначена ціна тендерної пропозиції</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p w:rsidR="00000000" w:rsidDel="00000000" w:rsidP="00000000" w:rsidRDefault="00000000" w:rsidRPr="00000000" w14:paraId="0000005E">
            <w:pPr>
              <w:widowControl w:val="0"/>
              <w:ind w:right="1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Валютою тендерної пропозиції є гривня.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У разі якщо учасником процедури закупівлі є нерезидент</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такий </w:t>
            </w:r>
            <w:r w:rsidDel="00000000" w:rsidR="00000000" w:rsidRPr="00000000">
              <w:rPr>
                <w:rFonts w:ascii="Times New Roman" w:cs="Times New Roman" w:eastAsia="Times New Roman" w:hAnsi="Times New Roman"/>
                <w:sz w:val="24"/>
                <w:szCs w:val="24"/>
                <w:rtl w:val="0"/>
              </w:rPr>
              <w:t xml:space="preserve">у</w:t>
            </w:r>
            <w:r w:rsidDel="00000000" w:rsidR="00000000" w:rsidRPr="00000000">
              <w:rPr>
                <w:rFonts w:ascii="Times New Roman" w:cs="Times New Roman" w:eastAsia="Times New Roman" w:hAnsi="Times New Roman"/>
                <w:color w:val="000000"/>
                <w:sz w:val="24"/>
                <w:szCs w:val="24"/>
                <w:rtl w:val="0"/>
              </w:rPr>
              <w:t xml:space="preserve">часник зазначає ціну пропозиції в електронній системі закупівель у валюті – гривня.</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05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w:t>
            </w:r>
            <w:r w:rsidDel="00000000" w:rsidR="00000000" w:rsidRPr="00000000">
              <w:rPr>
                <w:rtl w:val="0"/>
              </w:rPr>
            </w:r>
          </w:p>
        </w:tc>
        <w:tc>
          <w:tcPr/>
          <w:p w:rsidR="00000000" w:rsidDel="00000000" w:rsidP="00000000" w:rsidRDefault="00000000" w:rsidRPr="00000000" w14:paraId="0000006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Мова (мови), якою  (якими) повинні бути  складені тендерні пропозиції</w:t>
            </w:r>
            <w:r w:rsidDel="00000000" w:rsidR="00000000" w:rsidRPr="00000000">
              <w:rPr>
                <w:rtl w:val="0"/>
              </w:rPr>
            </w:r>
          </w:p>
        </w:tc>
        <w:tc>
          <w:tcPr/>
          <w:p w:rsidR="00000000" w:rsidDel="00000000" w:rsidP="00000000" w:rsidRDefault="00000000" w:rsidRPr="00000000" w14:paraId="00000061">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Мова тендерної пропозиції – українська.</w:t>
            </w:r>
          </w:p>
          <w:p w:rsidR="00000000" w:rsidDel="00000000" w:rsidP="00000000" w:rsidRDefault="00000000" w:rsidRPr="00000000" w14:paraId="00000062">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Del="00000000" w:rsidR="00000000" w:rsidRPr="00000000">
              <w:rPr>
                <w:rFonts w:ascii="Times New Roman" w:cs="Times New Roman" w:eastAsia="Times New Roman" w:hAnsi="Times New Roman"/>
                <w:sz w:val="24"/>
                <w:szCs w:val="24"/>
                <w:rtl w:val="0"/>
              </w:rPr>
              <w:t xml:space="preserve">іншою мовою</w:t>
            </w:r>
            <w:r w:rsidDel="00000000" w:rsidR="00000000" w:rsidRPr="00000000">
              <w:rPr>
                <w:rFonts w:ascii="Times New Roman" w:cs="Times New Roman" w:eastAsia="Times New Roman" w:hAnsi="Times New Roman"/>
                <w:color w:val="000000"/>
                <w:sz w:val="24"/>
                <w:szCs w:val="24"/>
                <w:rtl w:val="0"/>
              </w:rPr>
              <w:t xml:space="preserve">. Визначальним є текст, викладений українською мовою.</w:t>
            </w:r>
          </w:p>
          <w:p w:rsidR="00000000" w:rsidDel="00000000" w:rsidP="00000000" w:rsidRDefault="00000000" w:rsidRPr="00000000" w14:paraId="00000063">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000000" w:rsidDel="00000000" w:rsidP="00000000" w:rsidRDefault="00000000" w:rsidRPr="00000000" w14:paraId="00000064">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нтернет, адреси електронної пошти, торговельної марки (знак</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для товарів та послуг), загальноприйняті міжнародні терміни). Тендерна пропозиція та </w:t>
            </w:r>
            <w:r w:rsidDel="00000000" w:rsidR="00000000" w:rsidRPr="00000000">
              <w:rPr>
                <w:rFonts w:ascii="Times New Roman" w:cs="Times New Roman" w:eastAsia="Times New Roman" w:hAnsi="Times New Roman"/>
                <w:sz w:val="24"/>
                <w:szCs w:val="24"/>
                <w:rtl w:val="0"/>
              </w:rPr>
              <w:t xml:space="preserve">в</w:t>
            </w:r>
            <w:r w:rsidDel="00000000" w:rsidR="00000000" w:rsidRPr="00000000">
              <w:rPr>
                <w:rFonts w:ascii="Times New Roman" w:cs="Times New Roman" w:eastAsia="Times New Roman" w:hAnsi="Times New Roman"/>
                <w:color w:val="000000"/>
                <w:sz w:val="24"/>
                <w:szCs w:val="24"/>
                <w:rtl w:val="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Del="00000000" w:rsidR="00000000" w:rsidRPr="00000000">
              <w:rPr>
                <w:rFonts w:ascii="Times New Roman" w:cs="Times New Roman" w:eastAsia="Times New Roman" w:hAnsi="Times New Roman"/>
                <w:sz w:val="24"/>
                <w:szCs w:val="24"/>
                <w:rtl w:val="0"/>
              </w:rPr>
              <w:t xml:space="preserve">українською мовою</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65">
            <w:pPr>
              <w:widowControl w:val="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Виключення:</w:t>
            </w:r>
          </w:p>
          <w:p w:rsidR="00000000" w:rsidDel="00000000" w:rsidP="00000000" w:rsidRDefault="00000000" w:rsidRPr="00000000" w14:paraId="00000066">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Del="00000000" w:rsidR="00000000" w:rsidRPr="00000000">
              <w:rPr>
                <w:rFonts w:ascii="Times New Roman" w:cs="Times New Roman" w:eastAsia="Times New Roman" w:hAnsi="Times New Roman"/>
                <w:sz w:val="24"/>
                <w:szCs w:val="24"/>
                <w:rtl w:val="0"/>
              </w:rPr>
              <w:t xml:space="preserve">у</w:t>
            </w:r>
            <w:r w:rsidDel="00000000" w:rsidR="00000000" w:rsidRPr="00000000">
              <w:rPr>
                <w:rFonts w:ascii="Times New Roman" w:cs="Times New Roman" w:eastAsia="Times New Roman" w:hAnsi="Times New Roman"/>
                <w:color w:val="000000"/>
                <w:sz w:val="24"/>
                <w:szCs w:val="24"/>
                <w:rtl w:val="0"/>
              </w:rPr>
              <w:t xml:space="preserve"> тому числі якщо такі документи надані іноземною мовою без перекладу. </w:t>
            </w:r>
          </w:p>
          <w:p w:rsidR="00000000" w:rsidDel="00000000" w:rsidP="00000000" w:rsidRDefault="00000000" w:rsidRPr="00000000" w14:paraId="0000006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trPr>
          <w:cantSplit w:val="0"/>
          <w:trHeight w:val="501" w:hRule="atLeast"/>
          <w:tblHeader w:val="0"/>
        </w:trPr>
        <w:tc>
          <w:tcPr>
            <w:gridSpan w:val="3"/>
            <w:vAlign w:val="center"/>
          </w:tcPr>
          <w:p w:rsidR="00000000" w:rsidDel="00000000" w:rsidP="00000000" w:rsidRDefault="00000000" w:rsidRPr="00000000" w14:paraId="0000006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Розділ 2. Порядок </w:t>
            </w:r>
            <w:r w:rsidDel="00000000" w:rsidR="00000000" w:rsidRPr="00000000">
              <w:rPr>
                <w:rFonts w:ascii="Times New Roman" w:cs="Times New Roman" w:eastAsia="Times New Roman" w:hAnsi="Times New Roman"/>
                <w:b w:val="1"/>
                <w:sz w:val="24"/>
                <w:szCs w:val="24"/>
                <w:rtl w:val="0"/>
              </w:rPr>
              <w:t xml:space="preserve">в</w:t>
            </w:r>
            <w:r w:rsidDel="00000000" w:rsidR="00000000" w:rsidRPr="00000000">
              <w:rPr>
                <w:rFonts w:ascii="Times New Roman" w:cs="Times New Roman" w:eastAsia="Times New Roman" w:hAnsi="Times New Roman"/>
                <w:b w:val="1"/>
                <w:color w:val="000000"/>
                <w:sz w:val="24"/>
                <w:szCs w:val="24"/>
                <w:rtl w:val="0"/>
              </w:rPr>
              <w:t xml:space="preserve">несення змін та надання роз’яснень до тендерної документації</w:t>
            </w:r>
            <w:r w:rsidDel="00000000" w:rsidR="00000000" w:rsidRPr="00000000">
              <w:rPr>
                <w:rtl w:val="0"/>
              </w:rPr>
            </w:r>
          </w:p>
        </w:tc>
      </w:tr>
      <w:tr>
        <w:trPr>
          <w:cantSplit w:val="0"/>
          <w:trHeight w:val="1975" w:hRule="atLeast"/>
          <w:tblHeader w:val="0"/>
        </w:trPr>
        <w:tc>
          <w:tcPr/>
          <w:p w:rsidR="00000000" w:rsidDel="00000000" w:rsidP="00000000" w:rsidRDefault="00000000" w:rsidRPr="00000000" w14:paraId="0000006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6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Процедура надання роз’яснень щодо тендерної документації</w:t>
            </w:r>
          </w:p>
        </w:tc>
        <w:tc>
          <w:tcPr/>
          <w:p w:rsidR="00000000" w:rsidDel="00000000" w:rsidP="00000000" w:rsidRDefault="00000000" w:rsidRPr="00000000" w14:paraId="0000006D">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000000" w:rsidDel="00000000" w:rsidP="00000000" w:rsidRDefault="00000000" w:rsidRPr="00000000" w14:paraId="0000006E">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000000" w:rsidDel="00000000" w:rsidP="00000000" w:rsidRDefault="00000000" w:rsidRPr="00000000" w14:paraId="0000006F">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Замовник повинен </w:t>
            </w:r>
            <w:r w:rsidDel="00000000" w:rsidR="00000000" w:rsidRPr="00000000">
              <w:rPr>
                <w:rFonts w:ascii="Times New Roman" w:cs="Times New Roman" w:eastAsia="Times New Roman" w:hAnsi="Times New Roman"/>
                <w:b w:val="1"/>
                <w:i w:val="1"/>
                <w:sz w:val="24"/>
                <w:szCs w:val="24"/>
                <w:highlight w:val="white"/>
                <w:rtl w:val="0"/>
              </w:rPr>
              <w:t xml:space="preserve">протягом трьох днів</w:t>
            </w:r>
            <w:r w:rsidDel="00000000" w:rsidR="00000000" w:rsidRPr="00000000">
              <w:rPr>
                <w:rFonts w:ascii="Times New Roman" w:cs="Times New Roman" w:eastAsia="Times New Roman" w:hAnsi="Times New Roman"/>
                <w:sz w:val="24"/>
                <w:szCs w:val="24"/>
                <w:highlight w:val="white"/>
                <w:rtl w:val="0"/>
              </w:rPr>
              <w:t xml:space="preserve"> з дати їх оприлюднення надати роз’яснення на звернення шляхом оприлюднення його в електронній системі закупівель.</w:t>
            </w:r>
          </w:p>
          <w:p w:rsidR="00000000" w:rsidDel="00000000" w:rsidP="00000000" w:rsidRDefault="00000000" w:rsidRPr="00000000" w14:paraId="00000070">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000000" w:rsidDel="00000000" w:rsidP="00000000" w:rsidRDefault="00000000" w:rsidRPr="00000000" w14:paraId="00000071">
            <w:pPr>
              <w:widowControl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highlight w:val="white"/>
                <w:rtl w:val="0"/>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Del="00000000" w:rsidR="00000000" w:rsidRPr="00000000">
              <w:rPr>
                <w:rFonts w:ascii="Times New Roman" w:cs="Times New Roman" w:eastAsia="Times New Roman" w:hAnsi="Times New Roman"/>
                <w:b w:val="1"/>
                <w:i w:val="1"/>
                <w:sz w:val="24"/>
                <w:szCs w:val="24"/>
                <w:highlight w:val="white"/>
                <w:rtl w:val="0"/>
              </w:rPr>
              <w:t xml:space="preserve">не менш як на чотири дні.</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07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Внесення змін до тендерної документації</w:t>
            </w:r>
            <w:r w:rsidDel="00000000" w:rsidR="00000000" w:rsidRPr="00000000">
              <w:rPr>
                <w:rtl w:val="0"/>
              </w:rPr>
            </w:r>
          </w:p>
        </w:tc>
        <w:tc>
          <w:tcPr/>
          <w:p w:rsidR="00000000" w:rsidDel="00000000" w:rsidP="00000000" w:rsidRDefault="00000000" w:rsidRPr="00000000" w14:paraId="00000074">
            <w:pPr>
              <w:spacing w:before="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r w:rsidDel="00000000" w:rsidR="00000000" w:rsidRPr="00000000">
                <w:rPr>
                  <w:rFonts w:ascii="Times New Roman" w:cs="Times New Roman" w:eastAsia="Times New Roman" w:hAnsi="Times New Roman"/>
                  <w:sz w:val="24"/>
                  <w:szCs w:val="24"/>
                  <w:highlight w:val="white"/>
                  <w:rtl w:val="0"/>
                </w:rPr>
                <w:t xml:space="preserve">статті 8</w:t>
              </w:r>
            </w:hyperlink>
            <w:r w:rsidDel="00000000" w:rsidR="00000000" w:rsidRPr="00000000">
              <w:rPr>
                <w:rFonts w:ascii="Times New Roman" w:cs="Times New Roman" w:eastAsia="Times New Roman" w:hAnsi="Times New Roman"/>
                <w:sz w:val="24"/>
                <w:szCs w:val="24"/>
                <w:highlight w:val="white"/>
                <w:rtl w:val="0"/>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w:t>
            </w:r>
            <w:r w:rsidDel="00000000" w:rsidR="00000000" w:rsidRPr="00000000">
              <w:rPr>
                <w:rFonts w:ascii="Times New Roman" w:cs="Times New Roman" w:eastAsia="Times New Roman" w:hAnsi="Times New Roman"/>
                <w:sz w:val="24"/>
                <w:szCs w:val="24"/>
                <w:highlight w:val="white"/>
                <w:rtl w:val="0"/>
              </w:rPr>
              <w:t xml:space="preserve">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000000" w:rsidDel="00000000" w:rsidP="00000000" w:rsidRDefault="00000000" w:rsidRPr="00000000" w14:paraId="00000075">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Зміни, що вносяться замовником до тендерної документації, розміщуються та відображаються в електронній системі закупівель </w:t>
            </w:r>
            <w:r w:rsidDel="00000000" w:rsidR="00000000" w:rsidRPr="00000000">
              <w:rPr>
                <w:rFonts w:ascii="Times New Roman" w:cs="Times New Roman" w:eastAsia="Times New Roman" w:hAnsi="Times New Roman"/>
                <w:b w:val="1"/>
                <w:i w:val="1"/>
                <w:sz w:val="24"/>
                <w:szCs w:val="24"/>
                <w:highlight w:val="white"/>
                <w:rtl w:val="0"/>
              </w:rPr>
              <w:t xml:space="preserve">у вигляді нової редакції тендерної документації додатково до початкової редакції тендерної документації.</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b w:val="1"/>
                <w:i w:val="1"/>
                <w:sz w:val="24"/>
                <w:szCs w:val="24"/>
                <w:highlight w:val="white"/>
                <w:rtl w:val="0"/>
              </w:rPr>
              <w:t xml:space="preserve">Замовник разом із змінами до тендерної документації в окремому документі оприлюднює перелік змін</w:t>
            </w:r>
            <w:r w:rsidDel="00000000" w:rsidR="00000000" w:rsidRPr="00000000">
              <w:rPr>
                <w:rFonts w:ascii="Times New Roman" w:cs="Times New Roman" w:eastAsia="Times New Roman" w:hAnsi="Times New Roman"/>
                <w:sz w:val="24"/>
                <w:szCs w:val="24"/>
                <w:highlight w:val="white"/>
                <w:rtl w:val="0"/>
              </w:rPr>
              <w:t xml:space="preserve">,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trPr>
          <w:cantSplit w:val="0"/>
          <w:trHeight w:val="480" w:hRule="atLeast"/>
          <w:tblHeader w:val="0"/>
        </w:trPr>
        <w:tc>
          <w:tcPr>
            <w:gridSpan w:val="3"/>
            <w:vAlign w:val="center"/>
          </w:tcPr>
          <w:p w:rsidR="00000000" w:rsidDel="00000000" w:rsidP="00000000" w:rsidRDefault="00000000" w:rsidRPr="00000000" w14:paraId="0000007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Розділ 3. Інструкція з підготовки тендерної пропозиції</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07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Зміст і спосіб подання тендерної пропозиції</w:t>
            </w:r>
            <w:r w:rsidDel="00000000" w:rsidR="00000000" w:rsidRPr="00000000">
              <w:rPr>
                <w:rtl w:val="0"/>
              </w:rPr>
            </w:r>
          </w:p>
        </w:tc>
        <w:tc>
          <w:tcPr>
            <w:vAlign w:val="center"/>
          </w:tcPr>
          <w:p w:rsidR="00000000" w:rsidDel="00000000" w:rsidP="00000000" w:rsidRDefault="00000000" w:rsidRPr="00000000" w14:paraId="0000007B">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Тендерні пропозиції подаються відповідно до порядку, визначеного статтею 26 Закону, крім положень частин </w:t>
            </w:r>
            <w:r w:rsidDel="00000000" w:rsidR="00000000" w:rsidRPr="00000000">
              <w:rPr>
                <w:rFonts w:ascii="Times New Roman" w:cs="Times New Roman" w:eastAsia="Times New Roman" w:hAnsi="Times New Roman"/>
                <w:sz w:val="24"/>
                <w:szCs w:val="24"/>
                <w:highlight w:val="white"/>
                <w:rtl w:val="0"/>
              </w:rPr>
              <w:t xml:space="preserve">першої, четвертої, шостої та сьомої статті 26 Закону. </w:t>
            </w:r>
          </w:p>
          <w:p w:rsidR="00000000" w:rsidDel="00000000" w:rsidP="00000000" w:rsidRDefault="00000000" w:rsidRPr="00000000" w14:paraId="0000007C">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r w:rsidDel="00000000" w:rsidR="00000000" w:rsidRPr="00000000">
                <w:rPr>
                  <w:rFonts w:ascii="Times New Roman" w:cs="Times New Roman" w:eastAsia="Times New Roman" w:hAnsi="Times New Roman"/>
                  <w:sz w:val="24"/>
                  <w:szCs w:val="24"/>
                  <w:highlight w:val="white"/>
                  <w:rtl w:val="0"/>
                </w:rPr>
                <w:t xml:space="preserve">пункті 47</w:t>
              </w:r>
            </w:hyperlink>
            <w:r w:rsidDel="00000000" w:rsidR="00000000" w:rsidRPr="00000000">
              <w:rPr>
                <w:rFonts w:ascii="Times New Roman" w:cs="Times New Roman" w:eastAsia="Times New Roman" w:hAnsi="Times New Roman"/>
                <w:sz w:val="24"/>
                <w:szCs w:val="24"/>
                <w:highlight w:val="white"/>
                <w:rtl w:val="0"/>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000000" w:rsidDel="00000000" w:rsidP="00000000" w:rsidRDefault="00000000" w:rsidRPr="00000000" w14:paraId="0000007D">
            <w:pPr>
              <w:widowControl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інформацією, що підтверджує відповідність учасника кваліфікаційним (кваліфікаційному) критеріям – </w:t>
            </w:r>
            <w:r w:rsidDel="00000000" w:rsidR="00000000" w:rsidRPr="00000000">
              <w:rPr>
                <w:rFonts w:ascii="Times New Roman" w:cs="Times New Roman" w:eastAsia="Times New Roman" w:hAnsi="Times New Roman"/>
                <w:b w:val="1"/>
                <w:i w:val="1"/>
                <w:sz w:val="24"/>
                <w:szCs w:val="24"/>
                <w:rtl w:val="0"/>
              </w:rPr>
              <w:t xml:space="preserve">згідно</w:t>
            </w:r>
            <w:r w:rsidDel="00000000" w:rsidR="00000000" w:rsidRPr="00000000">
              <w:rPr>
                <w:rFonts w:ascii="Times New Roman" w:cs="Times New Roman" w:eastAsia="Times New Roman" w:hAnsi="Times New Roman"/>
                <w:sz w:val="24"/>
                <w:szCs w:val="24"/>
                <w:rtl w:val="0"/>
              </w:rPr>
              <w:t xml:space="preserve"> з </w:t>
            </w:r>
            <w:r w:rsidDel="00000000" w:rsidR="00000000" w:rsidRPr="00000000">
              <w:rPr>
                <w:rFonts w:ascii="Times New Roman" w:cs="Times New Roman" w:eastAsia="Times New Roman" w:hAnsi="Times New Roman"/>
                <w:b w:val="1"/>
                <w:i w:val="1"/>
                <w:sz w:val="24"/>
                <w:szCs w:val="24"/>
                <w:rtl w:val="0"/>
              </w:rPr>
              <w:t xml:space="preserve">Додатком 1</w:t>
            </w:r>
            <w:r w:rsidDel="00000000" w:rsidR="00000000" w:rsidRPr="00000000">
              <w:rPr>
                <w:rFonts w:ascii="Times New Roman" w:cs="Times New Roman" w:eastAsia="Times New Roman" w:hAnsi="Times New Roman"/>
                <w:sz w:val="24"/>
                <w:szCs w:val="24"/>
                <w:rtl w:val="0"/>
              </w:rPr>
              <w:t xml:space="preserve"> до цієї тендерної документації;</w:t>
            </w:r>
          </w:p>
          <w:p w:rsidR="00000000" w:rsidDel="00000000" w:rsidP="00000000" w:rsidRDefault="00000000" w:rsidRPr="00000000" w14:paraId="0000007E">
            <w:pPr>
              <w:widowControl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інформацією щодо відсутності підстав, установлених в пункт</w:t>
            </w:r>
            <w:r w:rsidDel="00000000" w:rsidR="00000000" w:rsidRPr="00000000">
              <w:rPr>
                <w:rFonts w:ascii="Times New Roman" w:cs="Times New Roman" w:eastAsia="Times New Roman" w:hAnsi="Times New Roman"/>
                <w:sz w:val="24"/>
                <w:szCs w:val="24"/>
                <w:highlight w:val="white"/>
                <w:rtl w:val="0"/>
              </w:rPr>
              <w:t xml:space="preserve">і 47 Особливостей, – </w:t>
            </w:r>
            <w:r w:rsidDel="00000000" w:rsidR="00000000" w:rsidRPr="00000000">
              <w:rPr>
                <w:rFonts w:ascii="Times New Roman" w:cs="Times New Roman" w:eastAsia="Times New Roman" w:hAnsi="Times New Roman"/>
                <w:b w:val="1"/>
                <w:i w:val="1"/>
                <w:sz w:val="24"/>
                <w:szCs w:val="24"/>
                <w:highlight w:val="white"/>
                <w:rtl w:val="0"/>
              </w:rPr>
              <w:t xml:space="preserve">згідно з Додатком 1</w:t>
            </w:r>
            <w:r w:rsidDel="00000000" w:rsidR="00000000" w:rsidRPr="00000000">
              <w:rPr>
                <w:rFonts w:ascii="Times New Roman" w:cs="Times New Roman" w:eastAsia="Times New Roman" w:hAnsi="Times New Roman"/>
                <w:sz w:val="24"/>
                <w:szCs w:val="24"/>
                <w:highlight w:val="white"/>
                <w:rtl w:val="0"/>
              </w:rPr>
              <w:t xml:space="preserve"> до цієї тендерної документації;</w:t>
            </w:r>
          </w:p>
          <w:p w:rsidR="00000000" w:rsidDel="00000000" w:rsidP="00000000" w:rsidRDefault="00000000" w:rsidRPr="00000000" w14:paraId="0000007F">
            <w:pPr>
              <w:widowControl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r w:rsidDel="00000000" w:rsidR="00000000" w:rsidRPr="00000000">
                <w:rPr>
                  <w:rFonts w:ascii="Times New Roman" w:cs="Times New Roman" w:eastAsia="Times New Roman" w:hAnsi="Times New Roman"/>
                  <w:sz w:val="24"/>
                  <w:szCs w:val="24"/>
                  <w:highlight w:val="white"/>
                  <w:rtl w:val="0"/>
                </w:rPr>
                <w:t xml:space="preserve">47</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Особливостей, - згідно з </w:t>
            </w:r>
            <w:r w:rsidDel="00000000" w:rsidR="00000000" w:rsidRPr="00000000">
              <w:rPr>
                <w:rFonts w:ascii="Times New Roman" w:cs="Times New Roman" w:eastAsia="Times New Roman" w:hAnsi="Times New Roman"/>
                <w:b w:val="1"/>
                <w:i w:val="1"/>
                <w:sz w:val="24"/>
                <w:szCs w:val="24"/>
                <w:rtl w:val="0"/>
              </w:rPr>
              <w:t xml:space="preserve">Додатком 1 </w:t>
            </w:r>
            <w:r w:rsidDel="00000000" w:rsidR="00000000" w:rsidRPr="00000000">
              <w:rPr>
                <w:rFonts w:ascii="Times New Roman" w:cs="Times New Roman" w:eastAsia="Times New Roman" w:hAnsi="Times New Roman"/>
                <w:sz w:val="24"/>
                <w:szCs w:val="24"/>
                <w:rtl w:val="0"/>
              </w:rPr>
              <w:t xml:space="preserve">до цієї тендерної документації</w:t>
            </w:r>
            <w:r w:rsidDel="00000000" w:rsidR="00000000" w:rsidRPr="00000000">
              <w:rPr>
                <w:rFonts w:ascii="Times New Roman" w:cs="Times New Roman" w:eastAsia="Times New Roman" w:hAnsi="Times New Roman"/>
                <w:color w:val="00b050"/>
                <w:sz w:val="24"/>
                <w:szCs w:val="24"/>
                <w:rtl w:val="0"/>
              </w:rPr>
              <w:t xml:space="preserve">;</w:t>
            </w:r>
            <w:r w:rsidDel="00000000" w:rsidR="00000000" w:rsidRPr="00000000">
              <w:rPr>
                <w:rtl w:val="0"/>
              </w:rPr>
            </w:r>
          </w:p>
          <w:p w:rsidR="00000000" w:rsidDel="00000000" w:rsidP="00000000" w:rsidRDefault="00000000" w:rsidRPr="00000000" w14:paraId="00000080">
            <w:pPr>
              <w:widowControl w:val="0"/>
              <w:numPr>
                <w:ilvl w:val="0"/>
                <w:numId w:val="3"/>
              </w:numPr>
              <w:ind w:left="720" w:hanging="36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Del="00000000" w:rsidR="00000000" w:rsidRPr="00000000">
              <w:rPr>
                <w:rFonts w:ascii="Times New Roman" w:cs="Times New Roman" w:eastAsia="Times New Roman" w:hAnsi="Times New Roman"/>
                <w:i w:val="1"/>
                <w:color w:val="ff0000"/>
                <w:sz w:val="24"/>
                <w:szCs w:val="24"/>
                <w:highlight w:val="yellow"/>
                <w:rtl w:val="0"/>
              </w:rPr>
              <w:t xml:space="preserve">(у разі встановлення даної вимоги в Додатку 2),</w:t>
            </w:r>
            <w:r w:rsidDel="00000000" w:rsidR="00000000" w:rsidRPr="00000000">
              <w:rPr>
                <w:rFonts w:ascii="Times New Roman" w:cs="Times New Roman" w:eastAsia="Times New Roman" w:hAnsi="Times New Roman"/>
                <w:sz w:val="24"/>
                <w:szCs w:val="24"/>
                <w:highlight w:val="yellow"/>
                <w:rtl w:val="0"/>
              </w:rPr>
              <w:t xml:space="preserve"> — </w:t>
            </w:r>
            <w:r w:rsidDel="00000000" w:rsidR="00000000" w:rsidRPr="00000000">
              <w:rPr>
                <w:rFonts w:ascii="Times New Roman" w:cs="Times New Roman" w:eastAsia="Times New Roman" w:hAnsi="Times New Roman"/>
                <w:b w:val="1"/>
                <w:i w:val="1"/>
                <w:sz w:val="24"/>
                <w:szCs w:val="24"/>
                <w:highlight w:val="yellow"/>
                <w:rtl w:val="0"/>
              </w:rPr>
              <w:t xml:space="preserve">згідно з Додатком 2</w:t>
            </w:r>
            <w:r w:rsidDel="00000000" w:rsidR="00000000" w:rsidRPr="00000000">
              <w:rPr>
                <w:rFonts w:ascii="Times New Roman" w:cs="Times New Roman" w:eastAsia="Times New Roman" w:hAnsi="Times New Roman"/>
                <w:sz w:val="24"/>
                <w:szCs w:val="24"/>
                <w:highlight w:val="yellow"/>
                <w:rtl w:val="0"/>
              </w:rPr>
              <w:t xml:space="preserve"> до тендерної документації;</w:t>
            </w:r>
          </w:p>
          <w:p w:rsidR="00000000" w:rsidDel="00000000" w:rsidP="00000000" w:rsidRDefault="00000000" w:rsidRPr="00000000" w14:paraId="00000081">
            <w:pPr>
              <w:widowControl w:val="0"/>
              <w:numPr>
                <w:ilvl w:val="0"/>
                <w:numId w:val="3"/>
              </w:numPr>
              <w:ind w:left="720" w:hanging="36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документами, що підтверджують надання учасником забезпечення тендерної пропозиції </w:t>
            </w:r>
            <w:r w:rsidDel="00000000" w:rsidR="00000000" w:rsidRPr="00000000">
              <w:rPr>
                <w:rFonts w:ascii="Times New Roman" w:cs="Times New Roman" w:eastAsia="Times New Roman" w:hAnsi="Times New Roman"/>
                <w:i w:val="1"/>
                <w:color w:val="ff0000"/>
                <w:sz w:val="24"/>
                <w:szCs w:val="24"/>
                <w:highlight w:val="yellow"/>
                <w:rtl w:val="0"/>
              </w:rPr>
              <w:t xml:space="preserve">(якщо таке забезпечення передбачено оголошенням про проведення процедури закупівлі та тендерною документацією);</w:t>
            </w:r>
            <w:r w:rsidDel="00000000" w:rsidR="00000000" w:rsidRPr="00000000">
              <w:rPr>
                <w:rtl w:val="0"/>
              </w:rPr>
            </w:r>
          </w:p>
          <w:p w:rsidR="00000000" w:rsidDel="00000000" w:rsidP="00000000" w:rsidRDefault="00000000" w:rsidRPr="00000000" w14:paraId="00000082">
            <w:pPr>
              <w:widowControl w:val="0"/>
              <w:numPr>
                <w:ilvl w:val="0"/>
                <w:numId w:val="3"/>
              </w:numPr>
              <w:ind w:left="720" w:hanging="36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інформацією щодо кожного  </w:t>
            </w:r>
            <w:r w:rsidDel="00000000" w:rsidR="00000000" w:rsidRPr="00000000">
              <w:rPr>
                <w:rFonts w:ascii="Times New Roman" w:cs="Times New Roman" w:eastAsia="Times New Roman" w:hAnsi="Times New Roman"/>
                <w:color w:val="ff0000"/>
                <w:sz w:val="24"/>
                <w:szCs w:val="24"/>
                <w:highlight w:val="yellow"/>
                <w:rtl w:val="0"/>
              </w:rPr>
              <w:t xml:space="preserve">субпідрядника/ співвиконавця</w:t>
            </w:r>
            <w:r w:rsidDel="00000000" w:rsidR="00000000" w:rsidRPr="00000000">
              <w:rPr>
                <w:rFonts w:ascii="Times New Roman" w:cs="Times New Roman" w:eastAsia="Times New Roman" w:hAnsi="Times New Roman"/>
                <w:sz w:val="24"/>
                <w:szCs w:val="24"/>
                <w:highlight w:val="yellow"/>
                <w:rtl w:val="0"/>
              </w:rPr>
              <w:t xml:space="preserve"> у разі залучення (відповідно до п. 7 «Інформація про </w:t>
            </w:r>
            <w:r w:rsidDel="00000000" w:rsidR="00000000" w:rsidRPr="00000000">
              <w:rPr>
                <w:rFonts w:ascii="Times New Roman" w:cs="Times New Roman" w:eastAsia="Times New Roman" w:hAnsi="Times New Roman"/>
                <w:color w:val="ff0000"/>
                <w:sz w:val="24"/>
                <w:szCs w:val="24"/>
                <w:highlight w:val="yellow"/>
                <w:rtl w:val="0"/>
              </w:rPr>
              <w:t xml:space="preserve">субпідрядника/співвиконавця</w:t>
            </w:r>
            <w:r w:rsidDel="00000000" w:rsidR="00000000" w:rsidRPr="00000000">
              <w:rPr>
                <w:rFonts w:ascii="Times New Roman" w:cs="Times New Roman" w:eastAsia="Times New Roman" w:hAnsi="Times New Roman"/>
                <w:sz w:val="24"/>
                <w:szCs w:val="24"/>
                <w:highlight w:val="yellow"/>
                <w:rtl w:val="0"/>
              </w:rPr>
              <w:t xml:space="preserve">» даного Розділу) </w:t>
            </w:r>
            <w:r w:rsidDel="00000000" w:rsidR="00000000" w:rsidRPr="00000000">
              <w:rPr>
                <w:rFonts w:ascii="Times New Roman" w:cs="Times New Roman" w:eastAsia="Times New Roman" w:hAnsi="Times New Roman"/>
                <w:i w:val="1"/>
                <w:color w:val="ff0000"/>
                <w:sz w:val="24"/>
                <w:szCs w:val="24"/>
                <w:highlight w:val="yellow"/>
                <w:rtl w:val="0"/>
              </w:rPr>
              <w:t xml:space="preserve">(застосовується для робіт або послуг)</w:t>
            </w:r>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083">
            <w:pPr>
              <w:widowControl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разі якщо тендерна пропозиція подається об’єднанням учасників, до неї обов’язково включається документ про створення такого об’єднання;</w:t>
            </w:r>
          </w:p>
          <w:p w:rsidR="00000000" w:rsidDel="00000000" w:rsidP="00000000" w:rsidRDefault="00000000" w:rsidRPr="00000000" w14:paraId="00000084">
            <w:pPr>
              <w:widowControl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іншою інформацією та документами, відповідно до вимог цієї тендерної документації та додатків до неї.</w:t>
            </w:r>
          </w:p>
          <w:p w:rsidR="00000000" w:rsidDel="00000000" w:rsidP="00000000" w:rsidRDefault="00000000" w:rsidRPr="00000000" w14:paraId="0000008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000000" w:rsidDel="00000000" w:rsidP="00000000" w:rsidRDefault="00000000" w:rsidRPr="00000000" w14:paraId="00000086">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Переможець процедури закупівлі у строк, що не перевищує </w:t>
            </w:r>
            <w:r w:rsidDel="00000000" w:rsidR="00000000" w:rsidRPr="00000000">
              <w:rPr>
                <w:rFonts w:ascii="Times New Roman" w:cs="Times New Roman" w:eastAsia="Times New Roman" w:hAnsi="Times New Roman"/>
                <w:b w:val="1"/>
                <w:sz w:val="24"/>
                <w:szCs w:val="24"/>
                <w:highlight w:val="white"/>
                <w:u w:val="single"/>
                <w:rtl w:val="0"/>
              </w:rPr>
              <w:t xml:space="preserve">чотири дні з дати оприлюднення в електронній системі закупівель повідомлення про намір укласти договір про закупівлю</w:t>
            </w:r>
            <w:r w:rsidDel="00000000" w:rsidR="00000000" w:rsidRPr="00000000">
              <w:rPr>
                <w:rFonts w:ascii="Times New Roman" w:cs="Times New Roman" w:eastAsia="Times New Roman" w:hAnsi="Times New Roman"/>
                <w:sz w:val="24"/>
                <w:szCs w:val="24"/>
                <w:highlight w:val="white"/>
                <w:rtl w:val="0"/>
              </w:rPr>
              <w:t xml:space="preserve">, повинен надати замовнику шляхом оприлюднення в електронній системі закупівель документи, встановлені в Додатку 1 (для переможця).</w:t>
            </w:r>
          </w:p>
          <w:p w:rsidR="00000000" w:rsidDel="00000000" w:rsidP="00000000" w:rsidRDefault="00000000" w:rsidRPr="00000000" w14:paraId="00000087">
            <w:pPr>
              <w:widowControl w:val="0"/>
              <w:jc w:val="both"/>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highlight w:val="cyan"/>
                <w:rtl w:val="0"/>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000000" w:rsidDel="00000000" w:rsidP="00000000" w:rsidRDefault="00000000" w:rsidRPr="00000000" w14:paraId="00000088">
            <w:pPr>
              <w:widowControl w:val="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Опис та приклади формальних несуттєвих помилок.</w:t>
            </w:r>
          </w:p>
          <w:p w:rsidR="00000000" w:rsidDel="00000000" w:rsidP="00000000" w:rsidRDefault="00000000" w:rsidRPr="00000000" w14:paraId="00000089">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000000" w:rsidDel="00000000" w:rsidP="00000000" w:rsidRDefault="00000000" w:rsidRPr="00000000" w14:paraId="0000008A">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000000" w:rsidDel="00000000" w:rsidP="00000000" w:rsidRDefault="00000000" w:rsidRPr="00000000" w14:paraId="0000008B">
            <w:pPr>
              <w:widowControl w:val="0"/>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Опис формальних помилок:</w:t>
            </w:r>
          </w:p>
          <w:p w:rsidR="00000000" w:rsidDel="00000000" w:rsidP="00000000" w:rsidRDefault="00000000" w:rsidRPr="00000000" w14:paraId="0000008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Інформація / документ, подана учасником процедури закупівлі у складі тендерної пропозиції, містить помилку (помилки) у частині:</w:t>
            </w:r>
          </w:p>
          <w:p w:rsidR="00000000" w:rsidDel="00000000" w:rsidP="00000000" w:rsidRDefault="00000000" w:rsidRPr="00000000" w14:paraId="0000008D">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уживання великої літери;</w:t>
            </w:r>
          </w:p>
          <w:p w:rsidR="00000000" w:rsidDel="00000000" w:rsidP="00000000" w:rsidRDefault="00000000" w:rsidRPr="00000000" w14:paraId="0000008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уживання розділових знаків та відмінювання слів у реченні;</w:t>
            </w:r>
          </w:p>
          <w:p w:rsidR="00000000" w:rsidDel="00000000" w:rsidP="00000000" w:rsidRDefault="00000000" w:rsidRPr="00000000" w14:paraId="0000008F">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використання слова або мовного звороту, запозичених з іншої мови;</w:t>
            </w:r>
          </w:p>
          <w:p w:rsidR="00000000" w:rsidDel="00000000" w:rsidP="00000000" w:rsidRDefault="00000000" w:rsidRPr="00000000" w14:paraId="0000009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000000" w:rsidDel="00000000" w:rsidP="00000000" w:rsidRDefault="00000000" w:rsidRPr="00000000" w14:paraId="00000091">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застосування правил переносу частини слова з рядка в рядок;</w:t>
            </w:r>
          </w:p>
          <w:p w:rsidR="00000000" w:rsidDel="00000000" w:rsidP="00000000" w:rsidRDefault="00000000" w:rsidRPr="00000000" w14:paraId="00000092">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написання слів разом та/або окремо, та/або через дефіс;</w:t>
            </w:r>
          </w:p>
          <w:p w:rsidR="00000000" w:rsidDel="00000000" w:rsidP="00000000" w:rsidRDefault="00000000" w:rsidRPr="00000000" w14:paraId="0000009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000000" w:rsidDel="00000000" w:rsidP="00000000" w:rsidRDefault="00000000" w:rsidRPr="00000000" w14:paraId="0000009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000000" w:rsidDel="00000000" w:rsidP="00000000" w:rsidRDefault="00000000" w:rsidRPr="00000000" w14:paraId="0000009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000000" w:rsidDel="00000000" w:rsidP="00000000" w:rsidRDefault="00000000" w:rsidRPr="00000000" w14:paraId="00000096">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000000" w:rsidDel="00000000" w:rsidP="00000000" w:rsidRDefault="00000000" w:rsidRPr="00000000" w14:paraId="0000009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000000" w:rsidDel="00000000" w:rsidP="00000000" w:rsidRDefault="00000000" w:rsidRPr="00000000" w14:paraId="0000009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000000" w:rsidDel="00000000" w:rsidP="00000000" w:rsidRDefault="00000000" w:rsidRPr="00000000" w14:paraId="00000099">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000000" w:rsidDel="00000000" w:rsidP="00000000" w:rsidRDefault="00000000" w:rsidRPr="00000000" w14:paraId="0000009A">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tab/>
              <w:t xml:space="preserve">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000000" w:rsidDel="00000000" w:rsidP="00000000" w:rsidRDefault="00000000" w:rsidRPr="00000000" w14:paraId="0000009B">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tab/>
              <w:t xml:space="preserve">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000000" w:rsidDel="00000000" w:rsidP="00000000" w:rsidRDefault="00000000" w:rsidRPr="00000000" w14:paraId="0000009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tab/>
              <w:t xml:space="preserve">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000000" w:rsidDel="00000000" w:rsidP="00000000" w:rsidRDefault="00000000" w:rsidRPr="00000000" w14:paraId="0000009D">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tab/>
              <w:t xml:space="preserve">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000000" w:rsidDel="00000000" w:rsidP="00000000" w:rsidRDefault="00000000" w:rsidRPr="00000000" w14:paraId="0000009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tab/>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000000" w:rsidDel="00000000" w:rsidP="00000000" w:rsidRDefault="00000000" w:rsidRPr="00000000" w14:paraId="0000009F">
            <w:pPr>
              <w:widowControl w:val="0"/>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Приклади формальних помилок:</w:t>
            </w:r>
          </w:p>
          <w:p w:rsidR="00000000" w:rsidDel="00000000" w:rsidP="00000000" w:rsidRDefault="00000000" w:rsidRPr="00000000" w14:paraId="000000A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000000" w:rsidDel="00000000" w:rsidP="00000000" w:rsidRDefault="00000000" w:rsidRPr="00000000" w14:paraId="000000A1">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«м.київ» замість «м.Київ»;</w:t>
            </w:r>
          </w:p>
          <w:p w:rsidR="00000000" w:rsidDel="00000000" w:rsidP="00000000" w:rsidRDefault="00000000" w:rsidRPr="00000000" w14:paraId="000000A2">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«поряд -ок» замість «поря – док»;</w:t>
            </w:r>
          </w:p>
          <w:p w:rsidR="00000000" w:rsidDel="00000000" w:rsidP="00000000" w:rsidRDefault="00000000" w:rsidRPr="00000000" w14:paraId="000000A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«ненадається» замість «не надається»»;</w:t>
            </w:r>
          </w:p>
          <w:p w:rsidR="00000000" w:rsidDel="00000000" w:rsidP="00000000" w:rsidRDefault="00000000" w:rsidRPr="00000000" w14:paraId="000000A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«______________№_____________» замість «14.08.2020 №320/13/14-01»</w:t>
            </w:r>
          </w:p>
          <w:p w:rsidR="00000000" w:rsidDel="00000000" w:rsidP="00000000" w:rsidRDefault="00000000" w:rsidRPr="00000000" w14:paraId="000000A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учасник розмістив (завантажив) документ у форматі «JPG» замість  документа у форматі «pdf» (PortableDocumentFormat)». </w:t>
            </w:r>
          </w:p>
          <w:p w:rsidR="00000000" w:rsidDel="00000000" w:rsidP="00000000" w:rsidRDefault="00000000" w:rsidRPr="00000000" w14:paraId="000000A6">
            <w:pPr>
              <w:widowControl w:val="0"/>
              <w:ind w:left="40" w:hanging="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highlight w:val="lightGray"/>
                <w:rtl w:val="0"/>
              </w:rPr>
              <w:t xml:space="preserve">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w:t>
            </w:r>
            <w:r w:rsidDel="00000000" w:rsidR="00000000" w:rsidRPr="00000000">
              <w:rPr>
                <w:rFonts w:ascii="Times New Roman" w:cs="Times New Roman" w:eastAsia="Times New Roman" w:hAnsi="Times New Roman"/>
                <w:b w:val="1"/>
                <w:sz w:val="24"/>
                <w:szCs w:val="24"/>
                <w:highlight w:val="lightGray"/>
                <w:rtl w:val="0"/>
              </w:rPr>
              <w:t xml:space="preserve">у</w:t>
            </w:r>
            <w:r w:rsidDel="00000000" w:rsidR="00000000" w:rsidRPr="00000000">
              <w:rPr>
                <w:rFonts w:ascii="Times New Roman" w:cs="Times New Roman" w:eastAsia="Times New Roman" w:hAnsi="Times New Roman"/>
                <w:b w:val="1"/>
                <w:color w:val="000000"/>
                <w:sz w:val="24"/>
                <w:szCs w:val="24"/>
                <w:highlight w:val="lightGray"/>
                <w:rtl w:val="0"/>
              </w:rPr>
              <w:t xml:space="preserve">часники при формуванні ціни пропозиції повинні враховувати вимоги </w:t>
            </w:r>
            <w:r w:rsidDel="00000000" w:rsidR="00000000" w:rsidRPr="00000000">
              <w:rPr>
                <w:rFonts w:ascii="Times New Roman" w:cs="Times New Roman" w:eastAsia="Times New Roman" w:hAnsi="Times New Roman"/>
                <w:b w:val="1"/>
                <w:sz w:val="24"/>
                <w:szCs w:val="24"/>
                <w:highlight w:val="lightGray"/>
                <w:rtl w:val="0"/>
              </w:rPr>
              <w:t xml:space="preserve">п</w:t>
            </w:r>
            <w:r w:rsidDel="00000000" w:rsidR="00000000" w:rsidRPr="00000000">
              <w:rPr>
                <w:rFonts w:ascii="Times New Roman" w:cs="Times New Roman" w:eastAsia="Times New Roman" w:hAnsi="Times New Roman"/>
                <w:b w:val="1"/>
                <w:color w:val="000000"/>
                <w:sz w:val="24"/>
                <w:szCs w:val="24"/>
                <w:highlight w:val="lightGray"/>
                <w:rtl w:val="0"/>
              </w:rPr>
              <w:t xml:space="preserve">останови Кабінету Міністрів України № 332 від 04.04.2001 р.</w:t>
            </w:r>
            <w:r w:rsidDel="00000000" w:rsidR="00000000" w:rsidRPr="00000000">
              <w:rPr>
                <w:rtl w:val="0"/>
              </w:rPr>
            </w:r>
          </w:p>
          <w:p w:rsidR="00000000" w:rsidDel="00000000" w:rsidP="00000000" w:rsidRDefault="00000000" w:rsidRPr="00000000" w14:paraId="000000A7">
            <w:pPr>
              <w:widowControl w:val="0"/>
              <w:ind w:left="40" w:hanging="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Документи, що не передбачені законодавством для учасників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юридичних, фізичних осіб, у тому числі фізичних осіб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юридичних, фізичних осіб, у тому числі фізичних осіб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підприємців, у складі тендерної пропозиції, не може бути підставою для її відхилення замовником.</w:t>
            </w:r>
          </w:p>
          <w:p w:rsidR="00000000" w:rsidDel="00000000" w:rsidP="00000000" w:rsidRDefault="00000000" w:rsidRPr="00000000" w14:paraId="000000A8">
            <w:pPr>
              <w:widowControl w:val="0"/>
              <w:ind w:left="40" w:hanging="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УВАГА!!!</w:t>
            </w:r>
          </w:p>
          <w:p w:rsidR="00000000" w:rsidDel="00000000" w:rsidP="00000000" w:rsidRDefault="00000000" w:rsidRPr="00000000" w14:paraId="000000A9">
            <w:pPr>
              <w:widowControl w:val="0"/>
              <w:jc w:val="both"/>
              <w:rPr>
                <w:rFonts w:ascii="Times New Roman" w:cs="Times New Roman" w:eastAsia="Times New Roman" w:hAnsi="Times New Roman"/>
                <w:b w:val="1"/>
                <w:color w:val="000000"/>
                <w:sz w:val="24"/>
                <w:szCs w:val="24"/>
              </w:rPr>
            </w:pPr>
            <w:bookmarkStart w:colFirst="0" w:colLast="0" w:name="_heading=h.3znysh7" w:id="2"/>
            <w:bookmarkEnd w:id="2"/>
            <w:r w:rsidDel="00000000" w:rsidR="00000000" w:rsidRPr="00000000">
              <w:rPr>
                <w:rFonts w:ascii="Times New Roman" w:cs="Times New Roman" w:eastAsia="Times New Roman" w:hAnsi="Times New Roman"/>
                <w:b w:val="1"/>
                <w:color w:val="000000"/>
                <w:sz w:val="24"/>
                <w:szCs w:val="24"/>
                <w:rtl w:val="0"/>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000000" w:rsidDel="00000000" w:rsidP="00000000" w:rsidRDefault="00000000" w:rsidRPr="00000000" w14:paraId="000000AA">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документи мають бути чіткими та розбірливими для читання;</w:t>
            </w:r>
          </w:p>
          <w:p w:rsidR="00000000" w:rsidDel="00000000" w:rsidP="00000000" w:rsidRDefault="00000000" w:rsidRPr="00000000" w14:paraId="000000AB">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тендерна пропозиція учасника повинна бути підписана  </w:t>
            </w:r>
            <w:r w:rsidDel="00000000" w:rsidR="00000000" w:rsidRPr="00000000">
              <w:rPr>
                <w:rFonts w:ascii="Times New Roman" w:cs="Times New Roman" w:eastAsia="Times New Roman" w:hAnsi="Times New Roman"/>
                <w:b w:val="1"/>
                <w:color w:val="000000"/>
                <w:sz w:val="24"/>
                <w:szCs w:val="24"/>
                <w:highlight w:val="yellow"/>
                <w:rtl w:val="0"/>
              </w:rPr>
              <w:t xml:space="preserve">кваліфікованим електронним підписом (КЕП)/удосконаленим електронним підпи</w:t>
            </w:r>
            <w:r w:rsidDel="00000000" w:rsidR="00000000" w:rsidRPr="00000000">
              <w:rPr>
                <w:rFonts w:ascii="Times New Roman" w:cs="Times New Roman" w:eastAsia="Times New Roman" w:hAnsi="Times New Roman"/>
                <w:b w:val="1"/>
                <w:sz w:val="24"/>
                <w:szCs w:val="24"/>
                <w:highlight w:val="yellow"/>
                <w:rtl w:val="0"/>
              </w:rPr>
              <w:t xml:space="preserve">сом (УЕП)</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0AC">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якщо тендерна пропозиція містить і скановані, і електронні документи, потрібно накласти </w:t>
            </w:r>
            <w:r w:rsidDel="00000000" w:rsidR="00000000" w:rsidRPr="00000000">
              <w:rPr>
                <w:rFonts w:ascii="Times New Roman" w:cs="Times New Roman" w:eastAsia="Times New Roman" w:hAnsi="Times New Roman"/>
                <w:b w:val="1"/>
                <w:color w:val="000000"/>
                <w:sz w:val="24"/>
                <w:szCs w:val="24"/>
                <w:highlight w:val="yellow"/>
                <w:rtl w:val="0"/>
              </w:rPr>
              <w:t xml:space="preserve">КЕП/УЕП</w:t>
            </w:r>
            <w:r w:rsidDel="00000000" w:rsidR="00000000" w:rsidRPr="00000000">
              <w:rPr>
                <w:rFonts w:ascii="Times New Roman" w:cs="Times New Roman" w:eastAsia="Times New Roman" w:hAnsi="Times New Roman"/>
                <w:b w:val="1"/>
                <w:color w:val="000000"/>
                <w:sz w:val="24"/>
                <w:szCs w:val="24"/>
                <w:rtl w:val="0"/>
              </w:rPr>
              <w:t xml:space="preserve"> на тендерну пропозицію в цілому та на кожен електронний документ окремо.</w:t>
            </w:r>
          </w:p>
          <w:p w:rsidR="00000000" w:rsidDel="00000000" w:rsidP="00000000" w:rsidRDefault="00000000" w:rsidRPr="00000000" w14:paraId="000000AD">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Винятки:</w:t>
            </w:r>
          </w:p>
          <w:p w:rsidR="00000000" w:rsidDel="00000000" w:rsidP="00000000" w:rsidRDefault="00000000" w:rsidRPr="00000000" w14:paraId="000000AE">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якщо електронні документи тендерної пропозиції видано іншою організацією і на них уже накладено </w:t>
            </w:r>
            <w:r w:rsidDel="00000000" w:rsidR="00000000" w:rsidRPr="00000000">
              <w:rPr>
                <w:rFonts w:ascii="Times New Roman" w:cs="Times New Roman" w:eastAsia="Times New Roman" w:hAnsi="Times New Roman"/>
                <w:b w:val="1"/>
                <w:color w:val="000000"/>
                <w:sz w:val="24"/>
                <w:szCs w:val="24"/>
                <w:highlight w:val="yellow"/>
                <w:rtl w:val="0"/>
              </w:rPr>
              <w:t xml:space="preserve">КЕП/УЕП</w:t>
            </w:r>
            <w:r w:rsidDel="00000000" w:rsidR="00000000" w:rsidRPr="00000000">
              <w:rPr>
                <w:rFonts w:ascii="Times New Roman" w:cs="Times New Roman" w:eastAsia="Times New Roman" w:hAnsi="Times New Roman"/>
                <w:b w:val="1"/>
                <w:color w:val="000000"/>
                <w:sz w:val="24"/>
                <w:szCs w:val="24"/>
                <w:rtl w:val="0"/>
              </w:rPr>
              <w:t xml:space="preserve"> цієї організації, учаснику не потрібно накладати на нього свій </w:t>
            </w:r>
            <w:r w:rsidDel="00000000" w:rsidR="00000000" w:rsidRPr="00000000">
              <w:rPr>
                <w:rFonts w:ascii="Times New Roman" w:cs="Times New Roman" w:eastAsia="Times New Roman" w:hAnsi="Times New Roman"/>
                <w:b w:val="1"/>
                <w:color w:val="000000"/>
                <w:sz w:val="24"/>
                <w:szCs w:val="24"/>
                <w:highlight w:val="yellow"/>
                <w:rtl w:val="0"/>
              </w:rPr>
              <w:t xml:space="preserve">КЕП/УЕП</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0AF">
            <w:pPr>
              <w:widowControl w:val="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Зверніть увагу: документи тендерної пропозиції, які надані не у формі електронного документа (без </w:t>
            </w:r>
            <w:r w:rsidDel="00000000" w:rsidR="00000000" w:rsidRPr="00000000">
              <w:rPr>
                <w:rFonts w:ascii="Times New Roman" w:cs="Times New Roman" w:eastAsia="Times New Roman" w:hAnsi="Times New Roman"/>
                <w:b w:val="1"/>
                <w:color w:val="000000"/>
                <w:sz w:val="24"/>
                <w:szCs w:val="24"/>
                <w:highlight w:val="yellow"/>
                <w:rtl w:val="0"/>
              </w:rPr>
              <w:t xml:space="preserve">КЕП/УЕП</w:t>
            </w:r>
            <w:r w:rsidDel="00000000" w:rsidR="00000000" w:rsidRPr="00000000">
              <w:rPr>
                <w:rFonts w:ascii="Times New Roman" w:cs="Times New Roman" w:eastAsia="Times New Roman" w:hAnsi="Times New Roman"/>
                <w:b w:val="1"/>
                <w:color w:val="000000"/>
                <w:sz w:val="24"/>
                <w:szCs w:val="24"/>
                <w:rtl w:val="0"/>
              </w:rPr>
              <w:t xml:space="preserve">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000000" w:rsidDel="00000000" w:rsidP="00000000" w:rsidRDefault="00000000" w:rsidRPr="00000000" w14:paraId="000000B0">
            <w:pPr>
              <w:widowControl w:val="0"/>
              <w:ind w:left="40" w:hanging="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Del="00000000" w:rsidR="00000000" w:rsidRPr="00000000">
              <w:rPr>
                <w:rFonts w:ascii="Times New Roman" w:cs="Times New Roman" w:eastAsia="Times New Roman" w:hAnsi="Times New Roman"/>
                <w:b w:val="1"/>
                <w:sz w:val="24"/>
                <w:szCs w:val="24"/>
                <w:rtl w:val="0"/>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000000" w:rsidDel="00000000" w:rsidP="00000000" w:rsidRDefault="00000000" w:rsidRPr="00000000" w14:paraId="000000B1">
            <w:pPr>
              <w:widowControl w:val="0"/>
              <w:ind w:left="40" w:hanging="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Замовник перевіряє </w:t>
            </w:r>
            <w:r w:rsidDel="00000000" w:rsidR="00000000" w:rsidRPr="00000000">
              <w:rPr>
                <w:rFonts w:ascii="Times New Roman" w:cs="Times New Roman" w:eastAsia="Times New Roman" w:hAnsi="Times New Roman"/>
                <w:b w:val="1"/>
                <w:color w:val="000000"/>
                <w:sz w:val="24"/>
                <w:szCs w:val="24"/>
                <w:highlight w:val="yellow"/>
                <w:rtl w:val="0"/>
              </w:rPr>
              <w:t xml:space="preserve">КЕП/УЕП</w:t>
            </w:r>
            <w:r w:rsidDel="00000000" w:rsidR="00000000" w:rsidRPr="00000000">
              <w:rPr>
                <w:rFonts w:ascii="Times New Roman" w:cs="Times New Roman" w:eastAsia="Times New Roman" w:hAnsi="Times New Roman"/>
                <w:b w:val="1"/>
                <w:color w:val="000000"/>
                <w:sz w:val="24"/>
                <w:szCs w:val="24"/>
                <w:rtl w:val="0"/>
              </w:rPr>
              <w:t xml:space="preserve"> учасника на сайті центрального засвідчувального органу за посиланням https://czo.gov.ua/verify. Під час перевірки </w:t>
            </w:r>
            <w:r w:rsidDel="00000000" w:rsidR="00000000" w:rsidRPr="00000000">
              <w:rPr>
                <w:rFonts w:ascii="Times New Roman" w:cs="Times New Roman" w:eastAsia="Times New Roman" w:hAnsi="Times New Roman"/>
                <w:b w:val="1"/>
                <w:color w:val="000000"/>
                <w:sz w:val="24"/>
                <w:szCs w:val="24"/>
                <w:highlight w:val="yellow"/>
                <w:rtl w:val="0"/>
              </w:rPr>
              <w:t xml:space="preserve">КЕП/УЕП</w:t>
            </w:r>
            <w:r w:rsidDel="00000000" w:rsidR="00000000" w:rsidRPr="00000000">
              <w:rPr>
                <w:rFonts w:ascii="Times New Roman" w:cs="Times New Roman" w:eastAsia="Times New Roman" w:hAnsi="Times New Roman"/>
                <w:b w:val="1"/>
                <w:color w:val="000000"/>
                <w:sz w:val="24"/>
                <w:szCs w:val="24"/>
                <w:rtl w:val="0"/>
              </w:rPr>
              <w:t xml:space="preserve"> повинні відображатися: прізвище та ініціали особи, уповноваженої на підписання тендерної пропозиції (власника ключа). </w:t>
            </w:r>
          </w:p>
          <w:p w:rsidR="00000000" w:rsidDel="00000000" w:rsidP="00000000" w:rsidRDefault="00000000" w:rsidRPr="00000000" w14:paraId="000000B2">
            <w:pPr>
              <w:widowControl w:val="0"/>
              <w:jc w:val="both"/>
              <w:rPr>
                <w:rFonts w:ascii="Times New Roman" w:cs="Times New Roman" w:eastAsia="Times New Roman" w:hAnsi="Times New Roman"/>
                <w:color w:val="0d0d0d"/>
                <w:sz w:val="24"/>
                <w:szCs w:val="24"/>
              </w:rPr>
            </w:pPr>
            <w:bookmarkStart w:colFirst="0" w:colLast="0" w:name="_heading=h.2et92p0" w:id="3"/>
            <w:bookmarkEnd w:id="3"/>
            <w:r w:rsidDel="00000000" w:rsidR="00000000" w:rsidRPr="00000000">
              <w:rPr>
                <w:rFonts w:ascii="Times New Roman" w:cs="Times New Roman" w:eastAsia="Times New Roman" w:hAnsi="Times New Roman"/>
                <w:color w:val="000000"/>
                <w:sz w:val="24"/>
                <w:szCs w:val="24"/>
                <w:rtl w:val="0"/>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Del="00000000" w:rsidR="00000000" w:rsidRPr="00000000">
              <w:rPr>
                <w:rFonts w:ascii="Times New Roman" w:cs="Times New Roman" w:eastAsia="Times New Roman" w:hAnsi="Times New Roman"/>
                <w:color w:val="0d0d0d"/>
                <w:sz w:val="24"/>
                <w:szCs w:val="24"/>
                <w:rtl w:val="0"/>
              </w:rPr>
              <w:t xml:space="preserve"> </w:t>
            </w:r>
          </w:p>
          <w:p w:rsidR="00000000" w:rsidDel="00000000" w:rsidP="00000000" w:rsidRDefault="00000000" w:rsidRPr="00000000" w14:paraId="000000B3">
            <w:pPr>
              <w:widowControl w:val="0"/>
              <w:jc w:val="both"/>
              <w:rPr>
                <w:rFonts w:ascii="Times New Roman" w:cs="Times New Roman" w:eastAsia="Times New Roman" w:hAnsi="Times New Roman"/>
                <w:sz w:val="24"/>
                <w:szCs w:val="24"/>
              </w:rPr>
            </w:pPr>
            <w:bookmarkStart w:colFirst="0" w:colLast="0" w:name="_heading=h.hjqm8skarbdr" w:id="4"/>
            <w:bookmarkEnd w:id="4"/>
            <w:r w:rsidDel="00000000" w:rsidR="00000000" w:rsidRPr="00000000">
              <w:rPr>
                <w:rFonts w:ascii="Times New Roman" w:cs="Times New Roman" w:eastAsia="Times New Roman" w:hAnsi="Times New Roman"/>
                <w:sz w:val="24"/>
                <w:szCs w:val="24"/>
                <w:rtl w:val="0"/>
              </w:rPr>
              <w:t xml:space="preserve">Тендерні пропозиції мають право подавати всі заінтересовані особи. </w:t>
            </w:r>
          </w:p>
          <w:p w:rsidR="00000000" w:rsidDel="00000000" w:rsidP="00000000" w:rsidRDefault="00000000" w:rsidRPr="00000000" w14:paraId="000000B4">
            <w:pPr>
              <w:widowControl w:val="0"/>
              <w:jc w:val="both"/>
              <w:rPr>
                <w:rFonts w:ascii="Times New Roman" w:cs="Times New Roman" w:eastAsia="Times New Roman" w:hAnsi="Times New Roman"/>
                <w:sz w:val="24"/>
                <w:szCs w:val="24"/>
              </w:rPr>
            </w:pPr>
            <w:bookmarkStart w:colFirst="0" w:colLast="0" w:name="_heading=h.ftj7vaqoric" w:id="5"/>
            <w:bookmarkEnd w:id="5"/>
            <w:r w:rsidDel="00000000" w:rsidR="00000000" w:rsidRPr="00000000">
              <w:rPr>
                <w:rFonts w:ascii="Times New Roman" w:cs="Times New Roman" w:eastAsia="Times New Roman" w:hAnsi="Times New Roman"/>
                <w:sz w:val="24"/>
                <w:szCs w:val="24"/>
                <w:rtl w:val="0"/>
              </w:rPr>
              <w:t xml:space="preserve">Кожен учасник має право подати тільки одну тендерну пропозицію</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yellow"/>
                <w:rtl w:val="0"/>
              </w:rPr>
              <w:t xml:space="preserve">(у тому числі до визначеної в тендерній документації частини предмета закупівлі (лота)</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(у разі здійснення закупівлі за лотами)</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0B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B6">
            <w:pPr>
              <w:widowControl w:val="0"/>
              <w:rPr>
                <w:rFonts w:ascii="Times New Roman" w:cs="Times New Roman" w:eastAsia="Times New Roman" w:hAnsi="Times New Roman"/>
                <w:sz w:val="24"/>
                <w:szCs w:val="24"/>
              </w:rPr>
            </w:pPr>
            <w:bookmarkStart w:colFirst="0" w:colLast="0" w:name="_heading=h.tyjcwt" w:id="6"/>
            <w:bookmarkEnd w:id="6"/>
            <w:r w:rsidDel="00000000" w:rsidR="00000000" w:rsidRPr="00000000">
              <w:rPr>
                <w:rFonts w:ascii="Times New Roman" w:cs="Times New Roman" w:eastAsia="Times New Roman" w:hAnsi="Times New Roman"/>
                <w:b w:val="1"/>
                <w:color w:val="000000"/>
                <w:sz w:val="24"/>
                <w:szCs w:val="24"/>
                <w:rtl w:val="0"/>
              </w:rPr>
              <w:t xml:space="preserve">Забезпечення тендерної пропозиції</w:t>
            </w:r>
            <w:r w:rsidDel="00000000" w:rsidR="00000000" w:rsidRPr="00000000">
              <w:rPr>
                <w:rtl w:val="0"/>
              </w:rPr>
            </w:r>
          </w:p>
        </w:tc>
        <w:tc>
          <w:tcPr>
            <w:vAlign w:val="center"/>
          </w:tcPr>
          <w:p w:rsidR="00000000" w:rsidDel="00000000" w:rsidP="00000000" w:rsidRDefault="00000000" w:rsidRPr="00000000" w14:paraId="000000B7">
            <w:pPr>
              <w:widowControl w:val="0"/>
              <w:ind w:right="1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Забезпечення тендерної пропозиції не вимагається. </w:t>
            </w:r>
          </w:p>
          <w:p w:rsidR="00000000" w:rsidDel="00000000" w:rsidP="00000000" w:rsidRDefault="00000000" w:rsidRPr="00000000" w14:paraId="000000B8">
            <w:pPr>
              <w:widowControl w:val="0"/>
              <w:ind w:right="120"/>
              <w:jc w:val="both"/>
              <w:rPr>
                <w:rFonts w:ascii="Times New Roman" w:cs="Times New Roman" w:eastAsia="Times New Roman" w:hAnsi="Times New Roman"/>
                <w:sz w:val="28"/>
                <w:szCs w:val="28"/>
                <w:highlight w:val="cyan"/>
              </w:rPr>
            </w:pPr>
            <w:r w:rsidDel="00000000" w:rsidR="00000000" w:rsidRPr="00000000">
              <w:rPr>
                <w:rtl w:val="0"/>
              </w:rPr>
            </w:r>
          </w:p>
          <w:p w:rsidR="00000000" w:rsidDel="00000000" w:rsidP="00000000" w:rsidRDefault="00000000" w:rsidRPr="00000000" w14:paraId="000000B9">
            <w:pPr>
              <w:widowControl w:val="0"/>
              <w:ind w:right="120"/>
              <w:jc w:val="both"/>
              <w:rPr>
                <w:rFonts w:ascii="Times New Roman" w:cs="Times New Roman" w:eastAsia="Times New Roman" w:hAnsi="Times New Roman"/>
                <w:i w:val="1"/>
                <w:sz w:val="24"/>
                <w:szCs w:val="24"/>
                <w:highlight w:val="cyan"/>
              </w:rPr>
            </w:pPr>
            <w:r w:rsidDel="00000000" w:rsidR="00000000" w:rsidRPr="00000000">
              <w:rPr>
                <w:rFonts w:ascii="Times New Roman" w:cs="Times New Roman" w:eastAsia="Times New Roman" w:hAnsi="Times New Roman"/>
                <w:sz w:val="28"/>
                <w:szCs w:val="28"/>
                <w:highlight w:val="cyan"/>
                <w:rtl w:val="0"/>
              </w:rPr>
              <w:t xml:space="preserve">АБО</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highlight w:val="cyan"/>
                <w:rtl w:val="0"/>
              </w:rPr>
              <w:t xml:space="preserve">у разі встановлення вимоги щодо надання забезпечення тендерної пропозиції необхідно  врахувати також норму пункту 3 Особливостей та зазначити:</w:t>
            </w:r>
          </w:p>
          <w:p w:rsidR="00000000" w:rsidDel="00000000" w:rsidP="00000000" w:rsidRDefault="00000000" w:rsidRPr="00000000" w14:paraId="000000BA">
            <w:pPr>
              <w:shd w:fill="ffffff" w:val="clear"/>
              <w:spacing w:before="120" w:lineRule="auto"/>
              <w:jc w:val="both"/>
              <w:rPr>
                <w:rFonts w:ascii="Times New Roman" w:cs="Times New Roman" w:eastAsia="Times New Roman" w:hAnsi="Times New Roman"/>
                <w:strike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Під час здійснення цієї закупівлі відповідно до Особливостей застосовуються положення статті 25 Закону з урахуванням положень пункту 47 Особливостей.</w:t>
            </w:r>
            <w:r w:rsidDel="00000000" w:rsidR="00000000" w:rsidRPr="00000000">
              <w:rPr>
                <w:rtl w:val="0"/>
              </w:rPr>
            </w:r>
          </w:p>
          <w:p w:rsidR="00000000" w:rsidDel="00000000" w:rsidP="00000000" w:rsidRDefault="00000000" w:rsidRPr="00000000" w14:paraId="000000BB">
            <w:pPr>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Гарантія надається за формою (далі — Форма), наведеною в </w:t>
            </w:r>
            <w:r w:rsidDel="00000000" w:rsidR="00000000" w:rsidRPr="00000000">
              <w:rPr>
                <w:rFonts w:ascii="Times New Roman" w:cs="Times New Roman" w:eastAsia="Times New Roman" w:hAnsi="Times New Roman"/>
                <w:b w:val="1"/>
                <w:i w:val="1"/>
                <w:sz w:val="24"/>
                <w:szCs w:val="24"/>
                <w:rtl w:val="0"/>
              </w:rPr>
              <w:t xml:space="preserve">Додатку 1</w:t>
            </w:r>
            <w:r w:rsidDel="00000000" w:rsidR="00000000" w:rsidRPr="00000000">
              <w:rPr>
                <w:rFonts w:ascii="Times New Roman" w:cs="Times New Roman" w:eastAsia="Times New Roman" w:hAnsi="Times New Roman"/>
                <w:sz w:val="24"/>
                <w:szCs w:val="24"/>
                <w:rtl w:val="0"/>
              </w:rPr>
              <w:t xml:space="preserve"> до цієї Тендерної документації з урахуванням умов, викладених в даному пункті. </w:t>
            </w:r>
            <w:r w:rsidDel="00000000" w:rsidR="00000000" w:rsidRPr="00000000">
              <w:rPr>
                <w:rFonts w:ascii="Times New Roman" w:cs="Times New Roman" w:eastAsia="Times New Roman" w:hAnsi="Times New Roman"/>
                <w:b w:val="1"/>
                <w:sz w:val="24"/>
                <w:szCs w:val="24"/>
                <w:rtl w:val="0"/>
              </w:rPr>
              <w:t xml:space="preserve">Учасникам заборонено відступати від форми гарантії. </w:t>
            </w: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Розмір забезпечення тендерної пропозиції:</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t xml:space="preserve">___________</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зазначити розмір</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D">
            <w:pPr>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Вид забезпечення тендерної пропозиції: </w:t>
            </w:r>
            <w:r w:rsidDel="00000000" w:rsidR="00000000" w:rsidRPr="00000000">
              <w:rPr>
                <w:rFonts w:ascii="Times New Roman" w:cs="Times New Roman" w:eastAsia="Times New Roman" w:hAnsi="Times New Roman"/>
                <w:i w:val="1"/>
                <w:sz w:val="24"/>
                <w:szCs w:val="24"/>
                <w:highlight w:val="yellow"/>
                <w:rtl w:val="0"/>
              </w:rPr>
              <w:t xml:space="preserve">електронна</w:t>
            </w:r>
            <w:r w:rsidDel="00000000" w:rsidR="00000000" w:rsidRPr="00000000">
              <w:rPr>
                <w:rFonts w:ascii="Times New Roman" w:cs="Times New Roman" w:eastAsia="Times New Roman" w:hAnsi="Times New Roman"/>
                <w:color w:val="454545"/>
                <w:sz w:val="21"/>
                <w:szCs w:val="21"/>
                <w:highlight w:val="yellow"/>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банківська гарантія.</w:t>
            </w:r>
            <w:r w:rsidDel="00000000" w:rsidR="00000000" w:rsidRPr="00000000">
              <w:rPr>
                <w:rtl w:val="0"/>
              </w:rPr>
            </w:r>
          </w:p>
          <w:p w:rsidR="00000000" w:rsidDel="00000000" w:rsidP="00000000" w:rsidRDefault="00000000" w:rsidRPr="00000000" w14:paraId="000000BE">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Строк дії забезпечення  тендерної пропозиції учасника (банківської гарантії) має дорівнювати або</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перевищувати</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i w:val="1"/>
                <w:sz w:val="24"/>
                <w:szCs w:val="24"/>
                <w:u w:val="single"/>
                <w:rtl w:val="0"/>
              </w:rPr>
              <w:t xml:space="preserve">120 (сто двадцять) </w:t>
            </w:r>
            <w:r w:rsidDel="00000000" w:rsidR="00000000" w:rsidRPr="00000000">
              <w:rPr>
                <w:rFonts w:ascii="Times New Roman" w:cs="Times New Roman" w:eastAsia="Times New Roman" w:hAnsi="Times New Roman"/>
                <w:b w:val="1"/>
                <w:i w:val="1"/>
                <w:sz w:val="24"/>
                <w:szCs w:val="24"/>
                <w:rtl w:val="0"/>
              </w:rPr>
              <w:t xml:space="preserve">днів</w:t>
            </w:r>
            <w:r w:rsidDel="00000000" w:rsidR="00000000" w:rsidRPr="00000000">
              <w:rPr>
                <w:rFonts w:ascii="Times New Roman" w:cs="Times New Roman" w:eastAsia="Times New Roman" w:hAnsi="Times New Roman"/>
                <w:sz w:val="24"/>
                <w:szCs w:val="24"/>
                <w:rtl w:val="0"/>
              </w:rPr>
              <w:t xml:space="preserve"> із дати кінцевого строку подання тендерних пропозицій включно.</w:t>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з урахуванням Особливостей, банками (далі — гарант). </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 </w:t>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Реквізити гарантії, визначені у Формі, є обов'язковими для складання гарантії. </w:t>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У реквізитах гарантії: </w:t>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щодо повного найменування гаранта зазначається інформація: </w:t>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повне найменування гаранта, його ідентифікаційний код у Єдиному державному реєстрі юридичних осіб, фізичних осіб — підприємців та громадських формувань; </w:t>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код банку (у разі наявності); </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адреса місцезнаходження; поштова адреса для листування; </w:t>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адреса електронної пошти гаранта, на яку отримуються документи; </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SWIFT-адреса гаранта; </w:t>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щодо повного найменування принципала, яким є учасник процедури закупівлі, зазначається інформація: </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повне найменування — для юридичної особи; </w:t>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прізвище, ім'я та по батькові (у разі наявності) — для фізичної особи; </w:t>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 </w:t>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реєстраційний номер облікової картки платника податків — для принципала фізичної особи — резидента (у разі наявності); </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 </w:t>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адреса місцезнаходження; </w:t>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щодо повного найменування бенефіціара, яким є замовник, зазначається інформація: </w:t>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r w:rsidDel="00000000" w:rsidR="00000000" w:rsidRPr="00000000">
              <w:rPr>
                <w:rFonts w:ascii="Times New Roman" w:cs="Times New Roman" w:eastAsia="Times New Roman" w:hAnsi="Times New Roman"/>
                <w:color w:val="4a86e8"/>
                <w:sz w:val="24"/>
                <w:szCs w:val="24"/>
                <w:highlight w:val="yellow"/>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адреса місцезнаходження; </w:t>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сума гарантії зазначається цифрами і словами, назва валюти — словами; </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 </w:t>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датою початку строку дії гарантії зазначається дата видачі гарантії або дата набрання нею чинності; </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зазначається дата закінчення строку дії гарантії, якщо жодна з подій, передбачених у пункті 4 форми, не настане; </w:t>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вебсайт інформаційно-телекомунікаційної системи «PROZORRO»; </w:t>
            </w:r>
          </w:p>
          <w:p w:rsidR="00000000" w:rsidDel="00000000" w:rsidP="00000000" w:rsidRDefault="00000000" w:rsidRPr="00000000" w14:paraId="000000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в інформації щодо тендерної документації зазначаються: </w:t>
            </w:r>
          </w:p>
          <w:p w:rsidR="00000000" w:rsidDel="00000000" w:rsidP="00000000" w:rsidRDefault="00000000" w:rsidRPr="00000000" w14:paraId="000000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дата рішення замовника, яким затверджена тендерна документація; </w:t>
            </w:r>
          </w:p>
          <w:p w:rsidR="00000000" w:rsidDel="00000000" w:rsidP="00000000" w:rsidRDefault="00000000" w:rsidRPr="00000000" w14:paraId="000000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назва предмета закупівлі / частини предмета закупівлі (лота) згідно з оголошенням про проведення конкурентної процедури закупівлі; </w:t>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зазначається строк сплати коштів за гарантією; </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Гарантія та договір, який укладається між гарантом та принципалом, не може містити додаткових умов щодо: </w:t>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 </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вимог надання третіми особами листів або документів, що підтверджують факт настання гарантійного випадку; </w:t>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можливості часткової сплати суми гарантії. </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Гарантія, яка складається на паперовому носії, підписується уповноваженою(ими) особою(ами) гаранта та скріплюється печатками (у разі наявності) </w:t>
            </w:r>
            <w:r w:rsidDel="00000000" w:rsidR="00000000" w:rsidRPr="00000000">
              <w:rPr>
                <w:rFonts w:ascii="Times New Roman" w:cs="Times New Roman" w:eastAsia="Times New Roman" w:hAnsi="Times New Roman"/>
                <w:color w:val="4a86e8"/>
                <w:sz w:val="24"/>
                <w:szCs w:val="24"/>
                <w:highlight w:val="yellow"/>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Гарантія, яка надається в електронній формі, підписується шляхом накладання кваліфікованого(их) електронного(их) 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 </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Зміни до гарантії можуть бути внесені в порядку, передбаченому законодавством України, після чого вони стають невід'ємною частиною цієї гарантії.</w:t>
            </w:r>
          </w:p>
          <w:p w:rsidR="00000000" w:rsidDel="00000000" w:rsidP="00000000" w:rsidRDefault="00000000" w:rsidRPr="00000000" w14:paraId="000000E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4a86e8"/>
                <w:sz w:val="24"/>
                <w:szCs w:val="24"/>
                <w:highlight w:val="yellow"/>
                <w:rtl w:val="0"/>
              </w:rPr>
              <w:t xml:space="preserve">*</w:t>
            </w:r>
            <w:r w:rsidDel="00000000" w:rsidR="00000000" w:rsidRPr="00000000">
              <w:rPr>
                <w:rFonts w:ascii="Times New Roman" w:cs="Times New Roman" w:eastAsia="Times New Roman" w:hAnsi="Times New Roman"/>
                <w:i w:val="1"/>
                <w:sz w:val="24"/>
                <w:szCs w:val="24"/>
                <w:rtl w:val="0"/>
              </w:rPr>
              <w:t xml:space="preserve">Під терміном «категорія бенефіціара» мається на увазі категорія замовника відповідно до частини 4 статті 2 Закону України «Про публічні закупівлі».</w:t>
            </w:r>
          </w:p>
          <w:p w:rsidR="00000000" w:rsidDel="00000000" w:rsidP="00000000" w:rsidRDefault="00000000" w:rsidRPr="00000000" w14:paraId="000000E4">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4a86e8"/>
                <w:sz w:val="24"/>
                <w:szCs w:val="24"/>
                <w:highlight w:val="yellow"/>
                <w:rtl w:val="0"/>
              </w:rPr>
              <w:t xml:space="preserve">**</w:t>
            </w:r>
            <w:r w:rsidDel="00000000" w:rsidR="00000000" w:rsidRPr="00000000">
              <w:rPr>
                <w:rFonts w:ascii="Times New Roman" w:cs="Times New Roman" w:eastAsia="Times New Roman" w:hAnsi="Times New Roman"/>
                <w:i w:val="1"/>
                <w:sz w:val="24"/>
                <w:szCs w:val="24"/>
                <w:rtl w:val="0"/>
              </w:rPr>
              <w:t xml:space="preserve">Цей пункт виконується у разі встановлення вимоги щодо надання гарантії на паперовому носії.</w:t>
            </w:r>
          </w:p>
          <w:p w:rsidR="00000000" w:rsidDel="00000000" w:rsidP="00000000" w:rsidRDefault="00000000" w:rsidRPr="00000000" w14:paraId="000000E5">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b w:val="1"/>
                <w:i w:val="1"/>
                <w:color w:val="4a86e8"/>
                <w:sz w:val="24"/>
                <w:szCs w:val="24"/>
                <w:highlight w:val="yellow"/>
              </w:rPr>
            </w:pPr>
            <w:r w:rsidDel="00000000" w:rsidR="00000000" w:rsidRPr="00000000">
              <w:rPr>
                <w:rFonts w:ascii="Times New Roman" w:cs="Times New Roman" w:eastAsia="Times New Roman" w:hAnsi="Times New Roman"/>
                <w:b w:val="1"/>
                <w:i w:val="1"/>
                <w:color w:val="4a86e8"/>
                <w:sz w:val="24"/>
                <w:szCs w:val="24"/>
                <w:highlight w:val="yellow"/>
                <w:rtl w:val="0"/>
              </w:rPr>
              <w:t xml:space="preserve">До уваги учасників інформація для оформлення банківської гарантії: </w:t>
            </w:r>
          </w:p>
          <w:p w:rsidR="00000000" w:rsidDel="00000000" w:rsidP="00000000" w:rsidRDefault="00000000" w:rsidRPr="00000000" w14:paraId="000000E7">
            <w:pPr>
              <w:jc w:val="both"/>
              <w:rPr>
                <w:rFonts w:ascii="Times New Roman" w:cs="Times New Roman" w:eastAsia="Times New Roman" w:hAnsi="Times New Roman"/>
                <w:color w:val="4a86e8"/>
                <w:sz w:val="24"/>
                <w:szCs w:val="24"/>
                <w:highlight w:val="yellow"/>
              </w:rPr>
            </w:pPr>
            <w:r w:rsidDel="00000000" w:rsidR="00000000" w:rsidRPr="00000000">
              <w:rPr>
                <w:rFonts w:ascii="Times New Roman" w:cs="Times New Roman" w:eastAsia="Times New Roman" w:hAnsi="Times New Roman"/>
                <w:color w:val="4a86e8"/>
                <w:sz w:val="24"/>
                <w:szCs w:val="24"/>
                <w:highlight w:val="yellow"/>
                <w:rtl w:val="0"/>
              </w:rPr>
              <w:t xml:space="preserve">Назва Замовника: ___________________ </w:t>
            </w:r>
          </w:p>
          <w:p w:rsidR="00000000" w:rsidDel="00000000" w:rsidP="00000000" w:rsidRDefault="00000000" w:rsidRPr="00000000" w14:paraId="000000E8">
            <w:pPr>
              <w:jc w:val="both"/>
              <w:rPr>
                <w:rFonts w:ascii="Times New Roman" w:cs="Times New Roman" w:eastAsia="Times New Roman" w:hAnsi="Times New Roman"/>
                <w:color w:val="4a86e8"/>
                <w:sz w:val="24"/>
                <w:szCs w:val="24"/>
                <w:highlight w:val="yellow"/>
              </w:rPr>
            </w:pPr>
            <w:r w:rsidDel="00000000" w:rsidR="00000000" w:rsidRPr="00000000">
              <w:rPr>
                <w:rFonts w:ascii="Times New Roman" w:cs="Times New Roman" w:eastAsia="Times New Roman" w:hAnsi="Times New Roman"/>
                <w:color w:val="4a86e8"/>
                <w:sz w:val="24"/>
                <w:szCs w:val="24"/>
                <w:highlight w:val="yellow"/>
                <w:rtl w:val="0"/>
              </w:rPr>
              <w:t xml:space="preserve">Місцезнаходження Замовника: </w:t>
            </w:r>
          </w:p>
          <w:p w:rsidR="00000000" w:rsidDel="00000000" w:rsidP="00000000" w:rsidRDefault="00000000" w:rsidRPr="00000000" w14:paraId="000000E9">
            <w:pPr>
              <w:jc w:val="both"/>
              <w:rPr>
                <w:rFonts w:ascii="Times New Roman" w:cs="Times New Roman" w:eastAsia="Times New Roman" w:hAnsi="Times New Roman"/>
                <w:color w:val="4a86e8"/>
                <w:sz w:val="24"/>
                <w:szCs w:val="24"/>
                <w:highlight w:val="yellow"/>
              </w:rPr>
            </w:pPr>
            <w:r w:rsidDel="00000000" w:rsidR="00000000" w:rsidRPr="00000000">
              <w:rPr>
                <w:rFonts w:ascii="Times New Roman" w:cs="Times New Roman" w:eastAsia="Times New Roman" w:hAnsi="Times New Roman"/>
                <w:color w:val="4a86e8"/>
                <w:sz w:val="24"/>
                <w:szCs w:val="24"/>
                <w:highlight w:val="yellow"/>
                <w:rtl w:val="0"/>
              </w:rPr>
              <w:t xml:space="preserve">Код ЄДРПОУ: </w:t>
            </w:r>
          </w:p>
          <w:p w:rsidR="00000000" w:rsidDel="00000000" w:rsidP="00000000" w:rsidRDefault="00000000" w:rsidRPr="00000000" w14:paraId="000000EA">
            <w:pPr>
              <w:jc w:val="both"/>
              <w:rPr>
                <w:rFonts w:ascii="Times New Roman" w:cs="Times New Roman" w:eastAsia="Times New Roman" w:hAnsi="Times New Roman"/>
                <w:i w:val="1"/>
                <w:color w:val="ff0000"/>
                <w:sz w:val="24"/>
                <w:szCs w:val="24"/>
                <w:highlight w:val="yellow"/>
              </w:rPr>
            </w:pPr>
            <w:r w:rsidDel="00000000" w:rsidR="00000000" w:rsidRPr="00000000">
              <w:rPr>
                <w:rFonts w:ascii="Times New Roman" w:cs="Times New Roman" w:eastAsia="Times New Roman" w:hAnsi="Times New Roman"/>
                <w:color w:val="ff0000"/>
                <w:sz w:val="24"/>
                <w:szCs w:val="24"/>
                <w:highlight w:val="yellow"/>
                <w:rtl w:val="0"/>
              </w:rPr>
              <w:t xml:space="preserve">IBAN № _______________ в ГУДКСУ м. ___ </w:t>
            </w: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i w:val="1"/>
                <w:color w:val="ff0000"/>
                <w:sz w:val="24"/>
                <w:szCs w:val="24"/>
                <w:highlight w:val="yellow"/>
              </w:rPr>
            </w:pP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0E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p w:rsidR="00000000" w:rsidDel="00000000" w:rsidP="00000000" w:rsidRDefault="00000000" w:rsidRPr="00000000" w14:paraId="000000E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Умови повернення чи неповернення забезпечення тендерної пропозиції</w:t>
            </w:r>
            <w:r w:rsidDel="00000000" w:rsidR="00000000" w:rsidRPr="00000000">
              <w:rPr>
                <w:rtl w:val="0"/>
              </w:rPr>
            </w:r>
          </w:p>
        </w:tc>
        <w:tc>
          <w:tcPr>
            <w:vAlign w:val="cente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ind w:right="1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Не передбачається.</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ind w:right="12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F0">
            <w:pPr>
              <w:widowControl w:val="0"/>
              <w:ind w:right="120"/>
              <w:jc w:val="both"/>
              <w:rPr>
                <w:rFonts w:ascii="Times New Roman" w:cs="Times New Roman" w:eastAsia="Times New Roman" w:hAnsi="Times New Roman"/>
                <w:i w:val="1"/>
                <w:sz w:val="24"/>
                <w:szCs w:val="24"/>
                <w:highlight w:val="cyan"/>
              </w:rPr>
            </w:pPr>
            <w:r w:rsidDel="00000000" w:rsidR="00000000" w:rsidRPr="00000000">
              <w:rPr>
                <w:rFonts w:ascii="Times New Roman" w:cs="Times New Roman" w:eastAsia="Times New Roman" w:hAnsi="Times New Roman"/>
                <w:sz w:val="28"/>
                <w:szCs w:val="28"/>
                <w:highlight w:val="cyan"/>
                <w:rtl w:val="0"/>
              </w:rPr>
              <w:t xml:space="preserve">АБО</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highlight w:val="cyan"/>
                <w:rtl w:val="0"/>
              </w:rPr>
              <w:t xml:space="preserve">у разі встановлення вимоги щодо надання забезпечення тендерної пропозиції необхідно зазначити:</w:t>
            </w:r>
          </w:p>
          <w:p w:rsidR="00000000" w:rsidDel="00000000" w:rsidP="00000000" w:rsidRDefault="00000000" w:rsidRPr="00000000" w14:paraId="000000F1">
            <w:pPr>
              <w:widowControl w:val="0"/>
              <w:ind w:right="120"/>
              <w:jc w:val="both"/>
              <w:rPr>
                <w:rFonts w:ascii="Times New Roman" w:cs="Times New Roman" w:eastAsia="Times New Roman" w:hAnsi="Times New Roman"/>
                <w:i w:val="1"/>
                <w:sz w:val="24"/>
                <w:szCs w:val="24"/>
                <w:highlight w:val="cyan"/>
              </w:rPr>
            </w:pPr>
            <w:r w:rsidDel="00000000" w:rsidR="00000000" w:rsidRPr="00000000">
              <w:rPr>
                <w:rtl w:val="0"/>
              </w:rPr>
            </w:r>
          </w:p>
          <w:p w:rsidR="00000000" w:rsidDel="00000000" w:rsidP="00000000" w:rsidRDefault="00000000" w:rsidRPr="00000000" w14:paraId="000000F2">
            <w:pPr>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Забезпечення тендерної пропозиції </w:t>
            </w:r>
            <w:r w:rsidDel="00000000" w:rsidR="00000000" w:rsidRPr="00000000">
              <w:rPr>
                <w:rFonts w:ascii="Times New Roman" w:cs="Times New Roman" w:eastAsia="Times New Roman" w:hAnsi="Times New Roman"/>
                <w:b w:val="1"/>
                <w:i w:val="1"/>
                <w:sz w:val="24"/>
                <w:szCs w:val="24"/>
                <w:rtl w:val="0"/>
              </w:rPr>
              <w:t xml:space="preserve">повертається </w:t>
            </w:r>
            <w:r w:rsidDel="00000000" w:rsidR="00000000" w:rsidRPr="00000000">
              <w:rPr>
                <w:rFonts w:ascii="Times New Roman" w:cs="Times New Roman" w:eastAsia="Times New Roman" w:hAnsi="Times New Roman"/>
                <w:sz w:val="24"/>
                <w:szCs w:val="24"/>
                <w:rtl w:val="0"/>
              </w:rPr>
              <w:t xml:space="preserve">учаснику у разі:</w:t>
            </w:r>
          </w:p>
          <w:p w:rsidR="00000000" w:rsidDel="00000000" w:rsidP="00000000" w:rsidRDefault="00000000" w:rsidRPr="00000000" w14:paraId="000000F3">
            <w:pPr>
              <w:numPr>
                <w:ilvl w:val="0"/>
                <w:numId w:val="1"/>
              </w:numPr>
              <w:shd w:fill="ffffff" w:val="clear"/>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закінчення строку дії тендерної пропозиції та забезпечення тендерної пропозиції, зазначеного в тендерній документації;</w:t>
            </w:r>
          </w:p>
          <w:p w:rsidR="00000000" w:rsidDel="00000000" w:rsidP="00000000" w:rsidRDefault="00000000" w:rsidRPr="00000000" w14:paraId="000000F4">
            <w:pPr>
              <w:numPr>
                <w:ilvl w:val="0"/>
                <w:numId w:val="1"/>
              </w:numPr>
              <w:shd w:fill="ffffff" w:val="clear"/>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укладення договору про закупівлю з учасником, який став переможцем процедури закупівлі;</w:t>
            </w:r>
          </w:p>
          <w:p w:rsidR="00000000" w:rsidDel="00000000" w:rsidP="00000000" w:rsidRDefault="00000000" w:rsidRPr="00000000" w14:paraId="000000F5">
            <w:pPr>
              <w:numPr>
                <w:ilvl w:val="0"/>
                <w:numId w:val="1"/>
              </w:numPr>
              <w:shd w:fill="ffffff" w:val="clear"/>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відкликання тендерної пропозиції до закінчення строку її подання;</w:t>
            </w:r>
          </w:p>
          <w:p w:rsidR="00000000" w:rsidDel="00000000" w:rsidP="00000000" w:rsidRDefault="00000000" w:rsidRPr="00000000" w14:paraId="000000F6">
            <w:pPr>
              <w:numPr>
                <w:ilvl w:val="0"/>
                <w:numId w:val="1"/>
              </w:numPr>
              <w:shd w:fill="ffffff" w:val="clear"/>
              <w:spacing w:after="160" w:lineRule="auto"/>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закінчення тендеру в разі неукладення договору про закупівлю з жодним з учасників, які подали тендерні пропозиції.</w:t>
            </w:r>
          </w:p>
          <w:p w:rsidR="00000000" w:rsidDel="00000000" w:rsidP="00000000" w:rsidRDefault="00000000" w:rsidRPr="00000000" w14:paraId="000000F7">
            <w:pPr>
              <w:shd w:fill="ffffff" w:val="clear"/>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Забезпечення тендерної пропозиції </w:t>
            </w:r>
            <w:r w:rsidDel="00000000" w:rsidR="00000000" w:rsidRPr="00000000">
              <w:rPr>
                <w:rFonts w:ascii="Times New Roman" w:cs="Times New Roman" w:eastAsia="Times New Roman" w:hAnsi="Times New Roman"/>
                <w:b w:val="1"/>
                <w:i w:val="1"/>
                <w:sz w:val="24"/>
                <w:szCs w:val="24"/>
                <w:rtl w:val="0"/>
              </w:rPr>
              <w:t xml:space="preserve">не повертається</w:t>
            </w:r>
            <w:r w:rsidDel="00000000" w:rsidR="00000000" w:rsidRPr="00000000">
              <w:rPr>
                <w:rFonts w:ascii="Times New Roman" w:cs="Times New Roman" w:eastAsia="Times New Roman" w:hAnsi="Times New Roman"/>
                <w:sz w:val="24"/>
                <w:szCs w:val="24"/>
                <w:rtl w:val="0"/>
              </w:rPr>
              <w:t xml:space="preserve"> у разі:</w:t>
            </w:r>
          </w:p>
          <w:p w:rsidR="00000000" w:rsidDel="00000000" w:rsidP="00000000" w:rsidRDefault="00000000" w:rsidRPr="00000000" w14:paraId="000000F8">
            <w:pPr>
              <w:numPr>
                <w:ilvl w:val="0"/>
                <w:numId w:val="2"/>
              </w:numPr>
              <w:shd w:fill="ffffff" w:val="clear"/>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000000" w:rsidDel="00000000" w:rsidP="00000000" w:rsidRDefault="00000000" w:rsidRPr="00000000" w14:paraId="000000F9">
            <w:pPr>
              <w:numPr>
                <w:ilvl w:val="0"/>
                <w:numId w:val="2"/>
              </w:numPr>
              <w:shd w:fill="ffffff" w:val="clear"/>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непідписання договору про закупівлю учасником, який став переможцем тендеру;</w:t>
            </w:r>
          </w:p>
          <w:p w:rsidR="00000000" w:rsidDel="00000000" w:rsidP="00000000" w:rsidRDefault="00000000" w:rsidRPr="00000000" w14:paraId="000000FA">
            <w:pPr>
              <w:numPr>
                <w:ilvl w:val="0"/>
                <w:numId w:val="2"/>
              </w:numPr>
              <w:shd w:fill="ffffff" w:val="clear"/>
              <w:ind w:left="720" w:right="1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ненадання переможцем процедури закупівлі у строк, визначений абзацом 15 пункту 47 Особливостей, документів, що підтверджують відсутність підстав, установлених пунктом 47 Особливостей;</w:t>
            </w:r>
          </w:p>
          <w:p w:rsidR="00000000" w:rsidDel="00000000" w:rsidP="00000000" w:rsidRDefault="00000000" w:rsidRPr="00000000" w14:paraId="000000FB">
            <w:pPr>
              <w:numPr>
                <w:ilvl w:val="0"/>
                <w:numId w:val="2"/>
              </w:numPr>
              <w:shd w:fill="ffffff" w:val="clear"/>
              <w:ind w:left="720" w:right="1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зверненням учасника, яким було надано забезпечення тендерної пропозиції, </w:t>
            </w:r>
            <w:r w:rsidDel="00000000" w:rsidR="00000000" w:rsidRPr="00000000">
              <w:rPr>
                <w:rFonts w:ascii="Times New Roman" w:cs="Times New Roman" w:eastAsia="Times New Roman" w:hAnsi="Times New Roman"/>
                <w:b w:val="1"/>
                <w:i w:val="1"/>
                <w:sz w:val="24"/>
                <w:szCs w:val="24"/>
                <w:rtl w:val="0"/>
              </w:rPr>
              <w:t xml:space="preserve">замовник повідомляє установу</w:t>
            </w:r>
            <w:r w:rsidDel="00000000" w:rsidR="00000000" w:rsidRPr="00000000">
              <w:rPr>
                <w:rFonts w:ascii="Times New Roman" w:cs="Times New Roman" w:eastAsia="Times New Roman" w:hAnsi="Times New Roman"/>
                <w:sz w:val="24"/>
                <w:szCs w:val="24"/>
                <w:rtl w:val="0"/>
              </w:rPr>
              <w:t xml:space="preserve">, що видала такому учаснику гарантію, про настання підстави для повернення забезпечення тендерної пропозиції </w:t>
            </w:r>
            <w:r w:rsidDel="00000000" w:rsidR="00000000" w:rsidRPr="00000000">
              <w:rPr>
                <w:rFonts w:ascii="Times New Roman" w:cs="Times New Roman" w:eastAsia="Times New Roman" w:hAnsi="Times New Roman"/>
                <w:b w:val="1"/>
                <w:i w:val="1"/>
                <w:sz w:val="24"/>
                <w:szCs w:val="24"/>
                <w:rtl w:val="0"/>
              </w:rPr>
              <w:t xml:space="preserve">протягом п’яти днів</w:t>
            </w:r>
            <w:r w:rsidDel="00000000" w:rsidR="00000000" w:rsidRPr="00000000">
              <w:rPr>
                <w:rFonts w:ascii="Times New Roman" w:cs="Times New Roman" w:eastAsia="Times New Roman" w:hAnsi="Times New Roman"/>
                <w:sz w:val="24"/>
                <w:szCs w:val="24"/>
                <w:rtl w:val="0"/>
              </w:rPr>
              <w:t xml:space="preserve"> з дня настання однієї з підстав повернення забезпечення тендерної пропозиції.</w:t>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F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p w:rsidR="00000000" w:rsidDel="00000000" w:rsidP="00000000" w:rsidRDefault="00000000" w:rsidRPr="00000000" w14:paraId="000000F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Строк, протягом якого тендерні пропозиції є дійсними</w:t>
            </w:r>
            <w:r w:rsidDel="00000000" w:rsidR="00000000" w:rsidRPr="00000000">
              <w:rPr>
                <w:rtl w:val="0"/>
              </w:rPr>
            </w:r>
          </w:p>
        </w:tc>
        <w:tc>
          <w:tcPr>
            <w:vAlign w:val="center"/>
          </w:tcPr>
          <w:p w:rsidR="00000000" w:rsidDel="00000000" w:rsidP="00000000" w:rsidRDefault="00000000" w:rsidRPr="00000000" w14:paraId="0000010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Тендерні пропозиції вважаються дійсними </w:t>
            </w:r>
            <w:r w:rsidDel="00000000" w:rsidR="00000000" w:rsidRPr="00000000">
              <w:rPr>
                <w:rFonts w:ascii="Times New Roman" w:cs="Times New Roman" w:eastAsia="Times New Roman" w:hAnsi="Times New Roman"/>
                <w:b w:val="1"/>
                <w:i w:val="1"/>
                <w:sz w:val="24"/>
                <w:szCs w:val="24"/>
                <w:highlight w:val="yellow"/>
                <w:u w:val="single"/>
                <w:rtl w:val="0"/>
              </w:rPr>
              <w:t xml:space="preserve">протягом 120 (ста двадцяти) днів</w:t>
            </w:r>
            <w:r w:rsidDel="00000000" w:rsidR="00000000" w:rsidRPr="00000000">
              <w:rPr>
                <w:rFonts w:ascii="Times New Roman" w:cs="Times New Roman" w:eastAsia="Times New Roman" w:hAnsi="Times New Roman"/>
                <w:sz w:val="24"/>
                <w:szCs w:val="24"/>
                <w:rtl w:val="0"/>
              </w:rPr>
              <w:t xml:space="preserve"> із дати кінцевого строку подання тендерних пропозицій. </w:t>
            </w:r>
          </w:p>
          <w:p w:rsidR="00000000" w:rsidDel="00000000" w:rsidP="00000000" w:rsidRDefault="00000000" w:rsidRPr="00000000" w14:paraId="00000101">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000000" w:rsidDel="00000000" w:rsidP="00000000" w:rsidRDefault="00000000" w:rsidRPr="00000000" w14:paraId="00000102">
            <w:pPr>
              <w:widowControl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Учасник процедури закупівлі </w:t>
            </w:r>
            <w:r w:rsidDel="00000000" w:rsidR="00000000" w:rsidRPr="00000000">
              <w:rPr>
                <w:rFonts w:ascii="Times New Roman" w:cs="Times New Roman" w:eastAsia="Times New Roman" w:hAnsi="Times New Roman"/>
                <w:sz w:val="24"/>
                <w:szCs w:val="24"/>
                <w:u w:val="single"/>
                <w:rtl w:val="0"/>
              </w:rPr>
              <w:t xml:space="preserve">має право:</w:t>
            </w:r>
          </w:p>
          <w:p w:rsidR="00000000" w:rsidDel="00000000" w:rsidP="00000000" w:rsidRDefault="00000000" w:rsidRPr="00000000" w14:paraId="0000010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відхилити таку вимогу, не втрачаючи при цьому наданого ним забезпечення тендерної пропозиції;</w:t>
            </w:r>
          </w:p>
          <w:p w:rsidR="00000000" w:rsidDel="00000000" w:rsidP="00000000" w:rsidRDefault="00000000" w:rsidRPr="00000000" w14:paraId="0000010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погодитися з вимогою та продовжити строк дії поданої ним тендерної пропозиції і наданого забезпечення тендерної пропозиції </w:t>
            </w:r>
            <w:r w:rsidDel="00000000" w:rsidR="00000000" w:rsidRPr="00000000">
              <w:rPr>
                <w:rFonts w:ascii="Times New Roman" w:cs="Times New Roman" w:eastAsia="Times New Roman" w:hAnsi="Times New Roman"/>
                <w:i w:val="1"/>
                <w:sz w:val="24"/>
                <w:szCs w:val="24"/>
                <w:highlight w:val="yellow"/>
                <w:rtl w:val="0"/>
              </w:rPr>
              <w:t xml:space="preserve">(у разі якщо таке вимагалося)</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5">
            <w:pPr>
              <w:widowControl w:val="0"/>
              <w:jc w:val="both"/>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z w:val="24"/>
                <w:szCs w:val="24"/>
                <w:rtl w:val="0"/>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0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p w:rsidR="00000000" w:rsidDel="00000000" w:rsidP="00000000" w:rsidRDefault="00000000" w:rsidRPr="00000000" w14:paraId="0000010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Кваліфікаційні критерії до учасників та вимоги</w:t>
            </w:r>
            <w:r w:rsidDel="00000000" w:rsidR="00000000" w:rsidRPr="00000000">
              <w:rPr>
                <w:rFonts w:ascii="Times New Roman" w:cs="Times New Roman" w:eastAsia="Times New Roman" w:hAnsi="Times New Roman"/>
                <w:b w:val="1"/>
                <w:sz w:val="24"/>
                <w:szCs w:val="24"/>
                <w:rtl w:val="0"/>
              </w:rPr>
              <w:t xml:space="preserve">, згідно  з пунктом 28  та пунктом </w:t>
            </w:r>
            <w:r w:rsidDel="00000000" w:rsidR="00000000" w:rsidRPr="00000000">
              <w:rPr>
                <w:rFonts w:ascii="Times New Roman" w:cs="Times New Roman" w:eastAsia="Times New Roman" w:hAnsi="Times New Roman"/>
                <w:b w:val="1"/>
                <w:sz w:val="24"/>
                <w:szCs w:val="24"/>
                <w:highlight w:val="white"/>
                <w:rtl w:val="0"/>
              </w:rPr>
              <w:t xml:space="preserve">47 </w:t>
            </w:r>
            <w:r w:rsidDel="00000000" w:rsidR="00000000" w:rsidRPr="00000000">
              <w:rPr>
                <w:rFonts w:ascii="Times New Roman" w:cs="Times New Roman" w:eastAsia="Times New Roman" w:hAnsi="Times New Roman"/>
                <w:b w:val="1"/>
                <w:color w:val="00b05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Особливостей</w:t>
            </w:r>
            <w:r w:rsidDel="00000000" w:rsidR="00000000" w:rsidRPr="00000000">
              <w:rPr>
                <w:rtl w:val="0"/>
              </w:rPr>
            </w:r>
          </w:p>
        </w:tc>
        <w:tc>
          <w:tcPr>
            <w:vAlign w:val="center"/>
          </w:tcPr>
          <w:p w:rsidR="00000000" w:rsidDel="00000000" w:rsidP="00000000" w:rsidRDefault="00000000" w:rsidRPr="00000000" w14:paraId="00000108">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Del="00000000" w:rsidR="00000000" w:rsidRPr="00000000">
              <w:rPr>
                <w:rFonts w:ascii="Times New Roman" w:cs="Times New Roman" w:eastAsia="Times New Roman" w:hAnsi="Times New Roman"/>
                <w:b w:val="1"/>
                <w:i w:val="1"/>
                <w:sz w:val="24"/>
                <w:szCs w:val="24"/>
                <w:rtl w:val="0"/>
              </w:rPr>
              <w:t xml:space="preserve">Додатку 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до цієї тендерної документації. </w:t>
            </w:r>
          </w:p>
          <w:p w:rsidR="00000000" w:rsidDel="00000000" w:rsidP="00000000" w:rsidRDefault="00000000" w:rsidRPr="00000000" w14:paraId="00000109">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Спосіб  підтвердження відповідності учасника критеріям і вимогам згідно із законодавством наведено в</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Додатку 1</w:t>
            </w:r>
            <w:r w:rsidDel="00000000" w:rsidR="00000000" w:rsidRPr="00000000">
              <w:rPr>
                <w:rFonts w:ascii="Times New Roman" w:cs="Times New Roman" w:eastAsia="Times New Roman" w:hAnsi="Times New Roman"/>
                <w:sz w:val="24"/>
                <w:szCs w:val="24"/>
                <w:rtl w:val="0"/>
              </w:rPr>
              <w:t xml:space="preserve"> до цієї тендерної документації. </w:t>
            </w:r>
          </w:p>
          <w:p w:rsidR="00000000" w:rsidDel="00000000" w:rsidP="00000000" w:rsidRDefault="00000000" w:rsidRPr="00000000" w14:paraId="0000010A">
            <w:pPr>
              <w:widowControl w:val="0"/>
              <w:ind w:right="1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Підстави, визначені пунктом </w:t>
            </w:r>
            <w:r w:rsidDel="00000000" w:rsidR="00000000" w:rsidRPr="00000000">
              <w:rPr>
                <w:rFonts w:ascii="Times New Roman" w:cs="Times New Roman" w:eastAsia="Times New Roman" w:hAnsi="Times New Roman"/>
                <w:b w:val="1"/>
                <w:sz w:val="24"/>
                <w:szCs w:val="24"/>
                <w:highlight w:val="white"/>
                <w:rtl w:val="0"/>
              </w:rPr>
              <w:t xml:space="preserve">47 </w:t>
            </w:r>
            <w:r w:rsidDel="00000000" w:rsidR="00000000" w:rsidRPr="00000000">
              <w:rPr>
                <w:rFonts w:ascii="Times New Roman" w:cs="Times New Roman" w:eastAsia="Times New Roman" w:hAnsi="Times New Roman"/>
                <w:b w:val="1"/>
                <w:sz w:val="24"/>
                <w:szCs w:val="24"/>
                <w:rtl w:val="0"/>
              </w:rPr>
              <w:t xml:space="preserve">Особливостей.</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000000" w:rsidDel="00000000" w:rsidP="00000000" w:rsidRDefault="00000000" w:rsidRPr="00000000" w14:paraId="0000010C">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000000" w:rsidDel="00000000" w:rsidP="00000000" w:rsidRDefault="00000000" w:rsidRPr="00000000" w14:paraId="0000010D">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000000" w:rsidDel="00000000" w:rsidP="00000000" w:rsidRDefault="00000000" w:rsidRPr="00000000" w14:paraId="0000010E">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Fonts w:ascii="Times New Roman" w:cs="Times New Roman" w:eastAsia="Times New Roman" w:hAnsi="Times New Roman"/>
                <w:sz w:val="24"/>
                <w:szCs w:val="24"/>
                <w:rtl w:val="0"/>
              </w:rPr>
              <w:t xml:space="preserve">)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000000" w:rsidDel="00000000" w:rsidP="00000000" w:rsidRDefault="00000000" w:rsidRPr="00000000" w14:paraId="0000010F">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r w:rsidDel="00000000" w:rsidR="00000000" w:rsidRPr="00000000">
                <w:rPr>
                  <w:rFonts w:ascii="Times New Roman" w:cs="Times New Roman" w:eastAsia="Times New Roman" w:hAnsi="Times New Roman"/>
                  <w:sz w:val="24"/>
                  <w:szCs w:val="24"/>
                  <w:rtl w:val="0"/>
                </w:rPr>
                <w:t xml:space="preserve">пунктом 4</w:t>
              </w:r>
            </w:hyperlink>
            <w:r w:rsidDel="00000000" w:rsidR="00000000" w:rsidRPr="00000000">
              <w:rPr>
                <w:rFonts w:ascii="Times New Roman" w:cs="Times New Roman" w:eastAsia="Times New Roman" w:hAnsi="Times New Roman"/>
                <w:sz w:val="24"/>
                <w:szCs w:val="24"/>
                <w:rtl w:val="0"/>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000000" w:rsidDel="00000000" w:rsidP="00000000" w:rsidRDefault="00000000" w:rsidRPr="00000000" w14:paraId="00000110">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000000" w:rsidDel="00000000" w:rsidP="00000000" w:rsidRDefault="00000000" w:rsidRPr="00000000" w14:paraId="00000111">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000000" w:rsidDel="00000000" w:rsidP="00000000" w:rsidRDefault="00000000" w:rsidRPr="00000000" w14:paraId="00000112">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000000" w:rsidDel="00000000" w:rsidP="00000000" w:rsidRDefault="00000000" w:rsidRPr="00000000" w14:paraId="00000113">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учасник процедури закупівлі визнаний в установленому законом порядку банкрутом та стосовно нього відкрита ліквідаційна процедура;</w:t>
            </w:r>
          </w:p>
          <w:p w:rsidR="00000000" w:rsidDel="00000000" w:rsidP="00000000" w:rsidRDefault="00000000" w:rsidRPr="00000000" w14:paraId="00000114">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000000" w:rsidDel="00000000" w:rsidP="00000000" w:rsidRDefault="00000000" w:rsidRPr="00000000" w14:paraId="00000115">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000000" w:rsidDel="00000000" w:rsidP="00000000" w:rsidRDefault="00000000" w:rsidRPr="00000000" w14:paraId="00000116">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Del="00000000" w:rsidR="00000000" w:rsidRPr="00000000">
              <w:rPr>
                <w:rFonts w:ascii="Times New Roman" w:cs="Times New Roman" w:eastAsia="Times New Roman" w:hAnsi="Times New Roman"/>
                <w:sz w:val="24"/>
                <w:szCs w:val="24"/>
                <w:rtl w:val="0"/>
              </w:rPr>
              <w:t xml:space="preserve">у неї</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публічних закупівель товарів, робіт і послуг згідно із Законом України “Про санкції”, </w:t>
            </w:r>
            <w:r w:rsidDel="00000000" w:rsidR="00000000" w:rsidRPr="00000000">
              <w:rPr>
                <w:rFonts w:ascii="Times New Roman" w:cs="Times New Roman" w:eastAsia="Times New Roman" w:hAnsi="Times New Roman"/>
                <w:sz w:val="24"/>
                <w:szCs w:val="24"/>
                <w:rtl w:val="0"/>
              </w:rPr>
              <w:t xml:space="preserve">крім випадку, коли активи такої особи в установленому законодавством порядку передані в управління АРМА;</w:t>
            </w:r>
          </w:p>
          <w:p w:rsidR="00000000" w:rsidDel="00000000" w:rsidP="00000000" w:rsidRDefault="00000000" w:rsidRPr="00000000" w14:paraId="00000117">
            <w:pPr>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000000" w:rsidDel="00000000" w:rsidP="00000000" w:rsidRDefault="00000000" w:rsidRPr="00000000" w14:paraId="0000011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000000" w:rsidDel="00000000" w:rsidP="00000000" w:rsidRDefault="00000000" w:rsidRPr="00000000" w14:paraId="0000011A">
            <w:pPr>
              <w:spacing w:after="348"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trPr>
          <w:cantSplit w:val="0"/>
          <w:trHeight w:val="1119" w:hRule="atLeast"/>
          <w:tblHeader w:val="0"/>
        </w:trPr>
        <w:tc>
          <w:tcPr/>
          <w:p w:rsidR="00000000" w:rsidDel="00000000" w:rsidP="00000000" w:rsidRDefault="00000000" w:rsidRPr="00000000" w14:paraId="0000011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c>
          <w:tcPr/>
          <w:p w:rsidR="00000000" w:rsidDel="00000000" w:rsidP="00000000" w:rsidRDefault="00000000" w:rsidRPr="00000000" w14:paraId="000001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Інформація про технічні, якісні та кількісні характеристики предмета закупівлі</w:t>
            </w:r>
            <w:r w:rsidDel="00000000" w:rsidR="00000000" w:rsidRPr="00000000">
              <w:rPr>
                <w:rtl w:val="0"/>
              </w:rPr>
            </w:r>
          </w:p>
        </w:tc>
        <w:tc>
          <w:tcPr>
            <w:vAlign w:val="center"/>
          </w:tcPr>
          <w:p w:rsidR="00000000" w:rsidDel="00000000" w:rsidP="00000000" w:rsidRDefault="00000000" w:rsidRPr="00000000" w14:paraId="0000011D">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Вимоги до предмета закупівлі (технічні, якісні та кількісні характеристики) згідно з</w:t>
            </w:r>
            <w:hyperlink r:id="rId12">
              <w:r w:rsidDel="00000000" w:rsidR="00000000" w:rsidRPr="00000000">
                <w:rPr>
                  <w:rFonts w:ascii="Times New Roman" w:cs="Times New Roman" w:eastAsia="Times New Roman" w:hAnsi="Times New Roman"/>
                  <w:sz w:val="24"/>
                  <w:szCs w:val="24"/>
                  <w:rtl w:val="0"/>
                </w:rPr>
                <w:t xml:space="preserve"> пунктом третім </w:t>
              </w:r>
            </w:hyperlink>
            <w:hyperlink r:id="rId13">
              <w:r w:rsidDel="00000000" w:rsidR="00000000" w:rsidRPr="00000000">
                <w:rPr>
                  <w:rFonts w:ascii="Times New Roman" w:cs="Times New Roman" w:eastAsia="Times New Roman" w:hAnsi="Times New Roman"/>
                  <w:sz w:val="24"/>
                  <w:szCs w:val="24"/>
                  <w:u w:val="single"/>
                  <w:rtl w:val="0"/>
                </w:rPr>
                <w:t xml:space="preserve">частини друго</w:t>
              </w:r>
            </w:hyperlink>
            <w:r w:rsidDel="00000000" w:rsidR="00000000" w:rsidRPr="00000000">
              <w:rPr>
                <w:rFonts w:ascii="Times New Roman" w:cs="Times New Roman" w:eastAsia="Times New Roman" w:hAnsi="Times New Roman"/>
                <w:sz w:val="24"/>
                <w:szCs w:val="24"/>
                <w:rtl w:val="0"/>
              </w:rPr>
              <w:t xml:space="preserve">ї статті 22 Закону зазначено в </w:t>
            </w:r>
            <w:r w:rsidDel="00000000" w:rsidR="00000000" w:rsidRPr="00000000">
              <w:rPr>
                <w:rFonts w:ascii="Times New Roman" w:cs="Times New Roman" w:eastAsia="Times New Roman" w:hAnsi="Times New Roman"/>
                <w:b w:val="1"/>
                <w:i w:val="1"/>
                <w:sz w:val="24"/>
                <w:szCs w:val="24"/>
                <w:rtl w:val="0"/>
              </w:rPr>
              <w:t xml:space="preserve">Додатку 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до цієї тендерної документації.</w:t>
            </w:r>
          </w:p>
        </w:tc>
      </w:tr>
      <w:tr>
        <w:trPr>
          <w:cantSplit w:val="0"/>
          <w:trHeight w:val="1119" w:hRule="atLeast"/>
          <w:tblHeader w:val="0"/>
        </w:trPr>
        <w:tc>
          <w:tcPr/>
          <w:p w:rsidR="00000000" w:rsidDel="00000000" w:rsidP="00000000" w:rsidRDefault="00000000" w:rsidRPr="00000000" w14:paraId="0000011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Інформація про </w:t>
            </w:r>
            <w:r w:rsidDel="00000000" w:rsidR="00000000" w:rsidRPr="00000000">
              <w:rPr>
                <w:rFonts w:ascii="Times New Roman" w:cs="Times New Roman" w:eastAsia="Times New Roman" w:hAnsi="Times New Roman"/>
                <w:b w:val="1"/>
                <w:color w:val="ff0000"/>
                <w:sz w:val="24"/>
                <w:szCs w:val="24"/>
                <w:rtl w:val="0"/>
              </w:rPr>
              <w:t xml:space="preserve">субпідрядника /співвиконавця </w:t>
            </w:r>
            <w:r w:rsidDel="00000000" w:rsidR="00000000" w:rsidRPr="00000000">
              <w:rPr>
                <w:rFonts w:ascii="Times New Roman" w:cs="Times New Roman" w:eastAsia="Times New Roman" w:hAnsi="Times New Roman"/>
                <w:b w:val="1"/>
                <w:color w:val="000000"/>
                <w:sz w:val="24"/>
                <w:szCs w:val="24"/>
                <w:highlight w:val="yellow"/>
                <w:rtl w:val="0"/>
              </w:rPr>
              <w:t xml:space="preserve">(у випадку закупівлі робіт чи послуг)</w:t>
            </w:r>
            <w:r w:rsidDel="00000000" w:rsidR="00000000" w:rsidRPr="00000000">
              <w:rPr>
                <w:rtl w:val="0"/>
              </w:rPr>
            </w:r>
          </w:p>
        </w:tc>
        <w:tc>
          <w:tcPr>
            <w:vAlign w:val="center"/>
          </w:tcPr>
          <w:p w:rsidR="00000000" w:rsidDel="00000000" w:rsidP="00000000" w:rsidRDefault="00000000" w:rsidRPr="00000000" w14:paraId="00000120">
            <w:pPr>
              <w:widowControl w:val="0"/>
              <w:ind w:right="120"/>
              <w:jc w:val="both"/>
              <w:rPr>
                <w:rFonts w:ascii="Times New Roman" w:cs="Times New Roman" w:eastAsia="Times New Roman" w:hAnsi="Times New Roman"/>
                <w:b w:val="1"/>
                <w:sz w:val="24"/>
                <w:szCs w:val="24"/>
                <w:highlight w:val="magenta"/>
              </w:rPr>
            </w:pPr>
            <w:r w:rsidDel="00000000" w:rsidR="00000000" w:rsidRPr="00000000">
              <w:rPr>
                <w:rFonts w:ascii="Times New Roman" w:cs="Times New Roman" w:eastAsia="Times New Roman" w:hAnsi="Times New Roman"/>
                <w:color w:val="000000"/>
                <w:sz w:val="24"/>
                <w:szCs w:val="24"/>
                <w:highlight w:val="yellow"/>
                <w:rtl w:val="0"/>
              </w:rPr>
              <w:t xml:space="preserve">Не передбачено.  </w:t>
            </w:r>
            <w:r w:rsidDel="00000000" w:rsidR="00000000" w:rsidRPr="00000000">
              <w:rPr>
                <w:rFonts w:ascii="Times New Roman" w:cs="Times New Roman" w:eastAsia="Times New Roman" w:hAnsi="Times New Roman"/>
                <w:i w:val="1"/>
                <w:color w:val="ff0000"/>
                <w:sz w:val="24"/>
                <w:szCs w:val="24"/>
                <w:highlight w:val="yellow"/>
                <w:rtl w:val="0"/>
              </w:rPr>
              <w:t xml:space="preserve">(зазначити при закупівлі товару)</w:t>
            </w:r>
            <w:r w:rsidDel="00000000" w:rsidR="00000000" w:rsidRPr="00000000">
              <w:rPr>
                <w:rtl w:val="0"/>
              </w:rPr>
            </w:r>
          </w:p>
          <w:p w:rsidR="00000000" w:rsidDel="00000000" w:rsidP="00000000" w:rsidRDefault="00000000" w:rsidRPr="00000000" w14:paraId="00000121">
            <w:pPr>
              <w:widowControl w:val="0"/>
              <w:ind w:right="120"/>
              <w:jc w:val="both"/>
              <w:rPr>
                <w:rFonts w:ascii="Times New Roman" w:cs="Times New Roman" w:eastAsia="Times New Roman" w:hAnsi="Times New Roman"/>
                <w:b w:val="1"/>
                <w:sz w:val="24"/>
                <w:szCs w:val="24"/>
                <w:highlight w:val="cyan"/>
              </w:rPr>
            </w:pPr>
            <w:r w:rsidDel="00000000" w:rsidR="00000000" w:rsidRPr="00000000">
              <w:rPr>
                <w:rtl w:val="0"/>
              </w:rPr>
            </w:r>
          </w:p>
          <w:p w:rsidR="00000000" w:rsidDel="00000000" w:rsidP="00000000" w:rsidRDefault="00000000" w:rsidRPr="00000000" w14:paraId="00000122">
            <w:pPr>
              <w:widowControl w:val="0"/>
              <w:ind w:right="120"/>
              <w:jc w:val="both"/>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color w:val="000000"/>
                <w:sz w:val="24"/>
                <w:szCs w:val="24"/>
                <w:highlight w:val="cyan"/>
                <w:rtl w:val="0"/>
              </w:rPr>
              <w:t xml:space="preserve">АБО </w:t>
            </w:r>
            <w:r w:rsidDel="00000000" w:rsidR="00000000" w:rsidRPr="00000000">
              <w:rPr>
                <w:rtl w:val="0"/>
              </w:rPr>
            </w:r>
          </w:p>
          <w:p w:rsidR="00000000" w:rsidDel="00000000" w:rsidP="00000000" w:rsidRDefault="00000000" w:rsidRPr="00000000" w14:paraId="00000123">
            <w:pPr>
              <w:widowControl w:val="0"/>
              <w:ind w:right="120"/>
              <w:jc w:val="both"/>
              <w:rPr>
                <w:rFonts w:ascii="Times New Roman" w:cs="Times New Roman" w:eastAsia="Times New Roman" w:hAnsi="Times New Roman"/>
                <w:b w:val="1"/>
                <w:sz w:val="24"/>
                <w:szCs w:val="24"/>
                <w:highlight w:val="cyan"/>
              </w:rPr>
            </w:pPr>
            <w:r w:rsidDel="00000000" w:rsidR="00000000" w:rsidRPr="00000000">
              <w:rPr>
                <w:rtl w:val="0"/>
              </w:rPr>
            </w:r>
          </w:p>
          <w:p w:rsidR="00000000" w:rsidDel="00000000" w:rsidP="00000000" w:rsidRDefault="00000000" w:rsidRPr="00000000" w14:paraId="00000124">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highlight w:val="white"/>
                <w:rtl w:val="0"/>
              </w:rPr>
              <w:t xml:space="preserve">(У разі закупівлі робіт або послуг) </w:t>
            </w:r>
            <w:r w:rsidDel="00000000" w:rsidR="00000000" w:rsidRPr="00000000">
              <w:rPr>
                <w:rFonts w:ascii="Times New Roman" w:cs="Times New Roman" w:eastAsia="Times New Roman" w:hAnsi="Times New Roman"/>
                <w:sz w:val="24"/>
                <w:szCs w:val="24"/>
                <w:highlight w:val="white"/>
                <w:rtl w:val="0"/>
              </w:rPr>
              <w:t xml:space="preserve">У</w:t>
            </w:r>
            <w:r w:rsidDel="00000000" w:rsidR="00000000" w:rsidRPr="00000000">
              <w:rPr>
                <w:rFonts w:ascii="Times New Roman" w:cs="Times New Roman" w:eastAsia="Times New Roman" w:hAnsi="Times New Roman"/>
                <w:color w:val="000000"/>
                <w:sz w:val="24"/>
                <w:szCs w:val="24"/>
                <w:highlight w:val="white"/>
                <w:rtl w:val="0"/>
              </w:rPr>
              <w:t xml:space="preserve">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w:t>
            </w:r>
            <w:r w:rsidDel="00000000" w:rsidR="00000000" w:rsidRPr="00000000">
              <w:rPr>
                <w:rFonts w:ascii="Times New Roman" w:cs="Times New Roman" w:eastAsia="Times New Roman" w:hAnsi="Times New Roman"/>
                <w:color w:val="ff0000"/>
                <w:sz w:val="24"/>
                <w:szCs w:val="24"/>
                <w:highlight w:val="white"/>
                <w:rtl w:val="0"/>
              </w:rPr>
              <w:t xml:space="preserve">виконання робіт чи послуг як субпідрядника/співвиконавця</w:t>
            </w:r>
            <w:r w:rsidDel="00000000" w:rsidR="00000000" w:rsidRPr="00000000">
              <w:rPr>
                <w:rFonts w:ascii="Times New Roman" w:cs="Times New Roman" w:eastAsia="Times New Roman" w:hAnsi="Times New Roman"/>
                <w:color w:val="000000"/>
                <w:sz w:val="24"/>
                <w:szCs w:val="24"/>
                <w:highlight w:val="white"/>
                <w:rtl w:val="0"/>
              </w:rPr>
              <w:t xml:space="preserve"> у обсязі не менше ніж 20 відсотків від вартості договору про закупівлю </w:t>
            </w:r>
            <w:r w:rsidDel="00000000" w:rsidR="00000000" w:rsidRPr="00000000">
              <w:rPr>
                <w:rFonts w:ascii="Times New Roman" w:cs="Times New Roman" w:eastAsia="Times New Roman" w:hAnsi="Times New Roman"/>
                <w:i w:val="1"/>
                <w:color w:val="000000"/>
                <w:sz w:val="24"/>
                <w:szCs w:val="24"/>
                <w:highlight w:val="white"/>
                <w:rtl w:val="0"/>
              </w:rPr>
              <w:t xml:space="preserve">(надається у разі залучення).</w:t>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2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2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Унесення змін або відкликання тендерної пропозиції учасником</w:t>
            </w:r>
            <w:r w:rsidDel="00000000" w:rsidR="00000000" w:rsidRPr="00000000">
              <w:rPr>
                <w:rtl w:val="0"/>
              </w:rPr>
            </w:r>
          </w:p>
        </w:tc>
        <w:tc>
          <w:tcPr>
            <w:vAlign w:val="center"/>
          </w:tcPr>
          <w:p w:rsidR="00000000" w:rsidDel="00000000" w:rsidP="00000000" w:rsidRDefault="00000000" w:rsidRPr="00000000" w14:paraId="0000012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trPr>
          <w:cantSplit w:val="0"/>
          <w:trHeight w:val="442" w:hRule="atLeast"/>
          <w:tblHeader w:val="0"/>
        </w:trPr>
        <w:tc>
          <w:tcPr>
            <w:gridSpan w:val="3"/>
            <w:vAlign w:val="center"/>
          </w:tcPr>
          <w:p w:rsidR="00000000" w:rsidDel="00000000" w:rsidP="00000000" w:rsidRDefault="00000000" w:rsidRPr="00000000" w14:paraId="0000012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Розділ 4. Подання та розкриття тендерної пропозиції</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2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1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Кінцевий строк подання тендерної пропозиції</w:t>
            </w:r>
            <w:r w:rsidDel="00000000" w:rsidR="00000000" w:rsidRPr="00000000">
              <w:rPr>
                <w:rtl w:val="0"/>
              </w:rPr>
            </w:r>
          </w:p>
        </w:tc>
        <w:tc>
          <w:tcPr>
            <w:vAlign w:val="center"/>
          </w:tcPr>
          <w:p w:rsidR="00000000" w:rsidDel="00000000" w:rsidP="00000000" w:rsidRDefault="00000000" w:rsidRPr="00000000" w14:paraId="0000012D">
            <w:pPr>
              <w:widowControl w:val="0"/>
              <w:ind w:left="40" w:right="120" w:firstLine="0"/>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color w:val="000000"/>
                <w:sz w:val="24"/>
                <w:szCs w:val="24"/>
                <w:rtl w:val="0"/>
              </w:rPr>
              <w:t xml:space="preserve">Кінцевий строк подання тендерних пропозицій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ff0000"/>
                <w:sz w:val="24"/>
                <w:szCs w:val="24"/>
                <w:highlight w:val="yellow"/>
                <w:rtl w:val="0"/>
              </w:rPr>
              <w:t xml:space="preserve">___ _________ 20__ року</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highlight w:val="yellow"/>
                <w:rtl w:val="0"/>
              </w:rPr>
              <w:t xml:space="preserve">10:00</w:t>
            </w:r>
            <w:r w:rsidDel="00000000" w:rsidR="00000000" w:rsidRPr="00000000">
              <w:rPr>
                <w:rFonts w:ascii="Times New Roman" w:cs="Times New Roman" w:eastAsia="Times New Roman" w:hAnsi="Times New Roman"/>
                <w:b w:val="1"/>
                <w:color w:val="ff0000"/>
                <w:sz w:val="24"/>
                <w:szCs w:val="24"/>
                <w:rtl w:val="0"/>
              </w:rPr>
              <w:t xml:space="preserve"> год.</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cyan"/>
                <w:rtl w:val="0"/>
              </w:rPr>
              <w:t xml:space="preserve">(ЗРАЗОК)</w:t>
            </w:r>
            <w:r w:rsidDel="00000000" w:rsidR="00000000" w:rsidRPr="00000000">
              <w:rPr>
                <w:rFonts w:ascii="Times New Roman" w:cs="Times New Roman" w:eastAsia="Times New Roman" w:hAnsi="Times New Roman"/>
                <w:sz w:val="24"/>
                <w:szCs w:val="24"/>
                <w:highlight w:val="cyan"/>
                <w:rtl w:val="0"/>
              </w:rPr>
              <w:t xml:space="preserve"> </w:t>
            </w:r>
          </w:p>
          <w:p w:rsidR="00000000" w:rsidDel="00000000" w:rsidP="00000000" w:rsidRDefault="00000000" w:rsidRPr="00000000" w14:paraId="0000012E">
            <w:pPr>
              <w:widowControl w:val="0"/>
              <w:ind w:left="40" w:right="120" w:firstLine="0"/>
              <w:jc w:val="both"/>
              <w:rPr>
                <w:rFonts w:ascii="Times New Roman" w:cs="Times New Roman" w:eastAsia="Times New Roman" w:hAnsi="Times New Roman"/>
                <w:i w:val="1"/>
                <w:color w:val="4a86e8"/>
                <w:sz w:val="24"/>
                <w:szCs w:val="24"/>
                <w:highlight w:val="white"/>
              </w:rPr>
            </w:pPr>
            <w:r w:rsidDel="00000000" w:rsidR="00000000" w:rsidRPr="00000000">
              <w:rPr>
                <w:rFonts w:ascii="Times New Roman" w:cs="Times New Roman" w:eastAsia="Times New Roman" w:hAnsi="Times New Roman"/>
                <w:i w:val="1"/>
                <w:color w:val="4a86e8"/>
                <w:sz w:val="24"/>
                <w:szCs w:val="24"/>
                <w:highlight w:val="white"/>
                <w:rtl w:val="0"/>
              </w:rPr>
              <w:t xml:space="preserve">(</w:t>
            </w:r>
            <w:r w:rsidDel="00000000" w:rsidR="00000000" w:rsidRPr="00000000">
              <w:rPr>
                <w:rFonts w:ascii="Times New Roman" w:cs="Times New Roman" w:eastAsia="Times New Roman" w:hAnsi="Times New Roman"/>
                <w:i w:val="1"/>
                <w:color w:val="4a86e8"/>
                <w:sz w:val="24"/>
                <w:szCs w:val="24"/>
                <w:highlight w:val="white"/>
                <w:rtl w:val="0"/>
              </w:rPr>
              <w:t xml:space="preserve">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r w:rsidDel="00000000" w:rsidR="00000000" w:rsidRPr="00000000">
              <w:rPr>
                <w:rFonts w:ascii="Times New Roman" w:cs="Times New Roman" w:eastAsia="Times New Roman" w:hAnsi="Times New Roman"/>
                <w:i w:val="1"/>
                <w:strike w:val="1"/>
                <w:color w:val="4a86e8"/>
                <w:sz w:val="24"/>
                <w:szCs w:val="24"/>
                <w:highlight w:val="white"/>
                <w:rtl w:val="0"/>
              </w:rPr>
              <w:t xml:space="preserve"> </w:t>
            </w:r>
            <w:r w:rsidDel="00000000" w:rsidR="00000000" w:rsidRPr="00000000">
              <w:rPr>
                <w:rtl w:val="0"/>
              </w:rPr>
            </w:r>
          </w:p>
          <w:p w:rsidR="00000000" w:rsidDel="00000000" w:rsidP="00000000" w:rsidRDefault="00000000" w:rsidRPr="00000000" w14:paraId="0000012F">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Отримана тендерна пропозиція вноситься автоматично до реєстру отриманих тендерних пропозицій.</w:t>
            </w:r>
          </w:p>
          <w:p w:rsidR="00000000" w:rsidDel="00000000" w:rsidP="00000000" w:rsidRDefault="00000000" w:rsidRPr="00000000" w14:paraId="0000013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z w:val="24"/>
                <w:szCs w:val="24"/>
                <w:rtl w:val="0"/>
              </w:rPr>
              <w:t xml:space="preserve">Тендерні пропозиції після закінчення кінцевого строку їх подання не приймаються електронною системою закупівель.</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3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133">
            <w:pPr>
              <w:widowControl w:val="0"/>
              <w:rPr>
                <w:rFonts w:ascii="Times New Roman" w:cs="Times New Roman" w:eastAsia="Times New Roman" w:hAnsi="Times New Roman"/>
                <w:strike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Дата та час розкриття тендерної пропозиції</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tl w:val="0"/>
              </w:rPr>
            </w:r>
          </w:p>
        </w:tc>
        <w:tc>
          <w:tcPr>
            <w:vAlign w:val="center"/>
          </w:tcPr>
          <w:p w:rsidR="00000000" w:rsidDel="00000000" w:rsidP="00000000" w:rsidRDefault="00000000" w:rsidRPr="00000000" w14:paraId="00000134">
            <w:pPr>
              <w:shd w:fill="ffffff" w:val="clear"/>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000000" w:rsidDel="00000000" w:rsidP="00000000" w:rsidRDefault="00000000" w:rsidRPr="00000000" w14:paraId="00000135">
            <w:pPr>
              <w:shd w:fill="ffffff" w:val="clear"/>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000000" w:rsidDel="00000000" w:rsidP="00000000" w:rsidRDefault="00000000" w:rsidRPr="00000000" w14:paraId="00000136">
            <w:pPr>
              <w:shd w:fill="ffffff" w:val="clear"/>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r w:rsidDel="00000000" w:rsidR="00000000" w:rsidRPr="00000000">
                <w:rPr>
                  <w:rFonts w:ascii="Times New Roman" w:cs="Times New Roman" w:eastAsia="Times New Roman" w:hAnsi="Times New Roman"/>
                  <w:sz w:val="24"/>
                  <w:szCs w:val="24"/>
                  <w:highlight w:val="white"/>
                  <w:rtl w:val="0"/>
                </w:rPr>
                <w:t xml:space="preserve">47</w:t>
              </w:r>
            </w:hyperlink>
            <w:r w:rsidDel="00000000" w:rsidR="00000000" w:rsidRPr="00000000">
              <w:rPr>
                <w:rFonts w:ascii="Times New Roman" w:cs="Times New Roman" w:eastAsia="Times New Roman" w:hAnsi="Times New Roman"/>
                <w:sz w:val="24"/>
                <w:szCs w:val="24"/>
                <w:highlight w:val="white"/>
                <w:rtl w:val="0"/>
              </w:rPr>
              <w:t xml:space="preserve"> Особливостей.</w:t>
            </w:r>
          </w:p>
        </w:tc>
      </w:tr>
      <w:tr>
        <w:trPr>
          <w:cantSplit w:val="0"/>
          <w:trHeight w:val="512" w:hRule="atLeast"/>
          <w:tblHeader w:val="0"/>
        </w:trPr>
        <w:tc>
          <w:tcPr>
            <w:gridSpan w:val="3"/>
            <w:vAlign w:val="center"/>
          </w:tcPr>
          <w:p w:rsidR="00000000" w:rsidDel="00000000" w:rsidP="00000000" w:rsidRDefault="00000000" w:rsidRPr="00000000" w14:paraId="0000013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Розділ 5. Оцінка тендерної пропозиції</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3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1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Перелік критеріїв та методика оцінки тендерної пропозиції із зазначенням питомої ваги критерію</w:t>
            </w:r>
            <w:r w:rsidDel="00000000" w:rsidR="00000000" w:rsidRPr="00000000">
              <w:rPr>
                <w:rtl w:val="0"/>
              </w:rPr>
            </w:r>
          </w:p>
        </w:tc>
        <w:tc>
          <w:tcPr>
            <w:vAlign w:val="center"/>
          </w:tcPr>
          <w:p w:rsidR="00000000" w:rsidDel="00000000" w:rsidP="00000000" w:rsidRDefault="00000000" w:rsidRPr="00000000" w14:paraId="0000013C">
            <w:pPr>
              <w:shd w:fill="ffffff" w:val="clear"/>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Розгляд та оцінка тендерних пропозицій здійснюються відповідно до статті 29 Закону (положення частин другої, дванадцятої, </w:t>
            </w:r>
            <w:hyperlink r:id="rId15">
              <w:r w:rsidDel="00000000" w:rsidR="00000000" w:rsidRPr="00000000">
                <w:rPr>
                  <w:rFonts w:ascii="Times New Roman" w:cs="Times New Roman" w:eastAsia="Times New Roman" w:hAnsi="Times New Roman"/>
                  <w:sz w:val="24"/>
                  <w:szCs w:val="24"/>
                  <w:highlight w:val="white"/>
                  <w:rtl w:val="0"/>
                </w:rPr>
                <w:t xml:space="preserve">шістнадцятої</w:t>
              </w:r>
            </w:hyperlink>
            <w:r w:rsidDel="00000000" w:rsidR="00000000" w:rsidRPr="00000000">
              <w:rPr>
                <w:rFonts w:ascii="Times New Roman" w:cs="Times New Roman" w:eastAsia="Times New Roman" w:hAnsi="Times New Roman"/>
                <w:sz w:val="24"/>
                <w:szCs w:val="24"/>
                <w:highlight w:val="white"/>
                <w:rtl w:val="0"/>
              </w:rPr>
              <w:t xml:space="preserve">, абзаців другого і третього частини п’ятнадцятої статті 29 Закону не застосовуються) з урахуванням положень пункту 43 Особливостей.</w:t>
            </w:r>
          </w:p>
          <w:p w:rsidR="00000000" w:rsidDel="00000000" w:rsidP="00000000" w:rsidRDefault="00000000" w:rsidRPr="00000000" w14:paraId="0000013D">
            <w:pPr>
              <w:widowControl w:val="0"/>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000000" w:rsidDel="00000000" w:rsidP="00000000" w:rsidRDefault="00000000" w:rsidRPr="00000000" w14:paraId="0000013E">
            <w:pPr>
              <w:widowControl w:val="0"/>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Критерії та методика оцінки визначаються відповідно до </w:t>
            </w:r>
            <w:r w:rsidDel="00000000" w:rsidR="00000000" w:rsidRPr="00000000">
              <w:rPr>
                <w:rFonts w:ascii="Times New Roman" w:cs="Times New Roman" w:eastAsia="Times New Roman" w:hAnsi="Times New Roman"/>
                <w:sz w:val="24"/>
                <w:szCs w:val="24"/>
                <w:highlight w:val="white"/>
                <w:rtl w:val="0"/>
              </w:rPr>
              <w:t xml:space="preserve">статті 29 Закону.</w:t>
            </w:r>
          </w:p>
          <w:p w:rsidR="00000000" w:rsidDel="00000000" w:rsidP="00000000" w:rsidRDefault="00000000" w:rsidRPr="00000000" w14:paraId="0000013F">
            <w:pPr>
              <w:widowControl w:val="0"/>
              <w:spacing w:before="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Перелік критеріїв та методика оцінки тендерної пропозиції із зазначенням питомої ваги критерію:</w:t>
            </w:r>
          </w:p>
          <w:p w:rsidR="00000000" w:rsidDel="00000000" w:rsidP="00000000" w:rsidRDefault="00000000" w:rsidRPr="00000000" w14:paraId="00000140">
            <w:pPr>
              <w:widowControl w:val="0"/>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000000" w:rsidDel="00000000" w:rsidP="00000000" w:rsidRDefault="00000000" w:rsidRPr="00000000" w14:paraId="00000141">
            <w:pPr>
              <w:widowControl w:val="0"/>
              <w:spacing w:before="0" w:lineRule="auto"/>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(у разі якщо подано дві і більше тендерних пропозицій).</w:t>
            </w:r>
          </w:p>
          <w:p w:rsidR="00000000" w:rsidDel="00000000" w:rsidP="00000000" w:rsidRDefault="00000000" w:rsidRPr="00000000" w14:paraId="00000142">
            <w:pPr>
              <w:shd w:fill="ffffff" w:val="clear"/>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000000" w:rsidDel="00000000" w:rsidP="00000000" w:rsidRDefault="00000000" w:rsidRPr="00000000" w14:paraId="00000143">
            <w:pPr>
              <w:widowControl w:val="0"/>
              <w:jc w:val="both"/>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sz w:val="24"/>
                <w:szCs w:val="24"/>
                <w:highlight w:val="white"/>
                <w:rtl w:val="0"/>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r w:rsidDel="00000000" w:rsidR="00000000" w:rsidRPr="00000000">
              <w:rPr>
                <w:rtl w:val="0"/>
              </w:rPr>
            </w:r>
          </w:p>
          <w:p w:rsidR="00000000" w:rsidDel="00000000" w:rsidP="00000000" w:rsidRDefault="00000000" w:rsidRPr="00000000" w14:paraId="00000144">
            <w:pPr>
              <w:widowControl w:val="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Ціна тендерної пропозиції </w:t>
            </w:r>
            <w:r w:rsidDel="00000000" w:rsidR="00000000" w:rsidRPr="00000000">
              <w:rPr>
                <w:rFonts w:ascii="Times New Roman" w:cs="Times New Roman" w:eastAsia="Times New Roman" w:hAnsi="Times New Roman"/>
                <w:color w:val="ff0000"/>
                <w:sz w:val="24"/>
                <w:szCs w:val="24"/>
                <w:highlight w:val="yellow"/>
                <w:u w:val="single"/>
                <w:rtl w:val="0"/>
              </w:rPr>
              <w:t xml:space="preserve">може / не може</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color w:val="ff0000"/>
                <w:sz w:val="24"/>
                <w:szCs w:val="24"/>
                <w:highlight w:val="yellow"/>
                <w:rtl w:val="0"/>
              </w:rPr>
              <w:t xml:space="preserve">(вибрати)</w:t>
            </w:r>
            <w:r w:rsidDel="00000000" w:rsidR="00000000" w:rsidRPr="00000000">
              <w:rPr>
                <w:rFonts w:ascii="Times New Roman" w:cs="Times New Roman" w:eastAsia="Times New Roman" w:hAnsi="Times New Roman"/>
                <w:sz w:val="24"/>
                <w:szCs w:val="24"/>
                <w:highlight w:val="yellow"/>
                <w:rtl w:val="0"/>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000000" w:rsidDel="00000000" w:rsidP="00000000" w:rsidRDefault="00000000" w:rsidRPr="00000000" w14:paraId="00000145">
            <w:pPr>
              <w:widowControl w:val="0"/>
              <w:jc w:val="both"/>
              <w:rPr>
                <w:rFonts w:ascii="Times New Roman" w:cs="Times New Roman" w:eastAsia="Times New Roman" w:hAnsi="Times New Roman"/>
                <w:b w:val="1"/>
                <w:color w:val="4a86e8"/>
                <w:sz w:val="24"/>
                <w:szCs w:val="24"/>
                <w:highlight w:val="white"/>
              </w:rPr>
            </w:pPr>
            <w:r w:rsidDel="00000000" w:rsidR="00000000" w:rsidRPr="00000000">
              <w:rPr>
                <w:rFonts w:ascii="Times New Roman" w:cs="Times New Roman" w:eastAsia="Times New Roman" w:hAnsi="Times New Roman"/>
                <w:sz w:val="24"/>
                <w:szCs w:val="24"/>
                <w:highlight w:val="yellow"/>
                <w:rtl w:val="0"/>
              </w:rPr>
              <w:t xml:space="preserve">До розгляду </w:t>
            </w:r>
            <w:r w:rsidDel="00000000" w:rsidR="00000000" w:rsidRPr="00000000">
              <w:rPr>
                <w:rFonts w:ascii="Times New Roman" w:cs="Times New Roman" w:eastAsia="Times New Roman" w:hAnsi="Times New Roman"/>
                <w:color w:val="ff0000"/>
                <w:sz w:val="24"/>
                <w:szCs w:val="24"/>
                <w:highlight w:val="yellow"/>
                <w:u w:val="single"/>
                <w:rtl w:val="0"/>
              </w:rPr>
              <w:t xml:space="preserve">*приймається / не приймається </w:t>
            </w:r>
            <w:r w:rsidDel="00000000" w:rsidR="00000000" w:rsidRPr="00000000">
              <w:rPr>
                <w:rFonts w:ascii="Times New Roman" w:cs="Times New Roman" w:eastAsia="Times New Roman" w:hAnsi="Times New Roman"/>
                <w:color w:val="ff0000"/>
                <w:sz w:val="24"/>
                <w:szCs w:val="24"/>
                <w:highlight w:val="yellow"/>
                <w:rtl w:val="0"/>
              </w:rPr>
              <w:t xml:space="preserve">(обрати) </w:t>
            </w:r>
            <w:r w:rsidDel="00000000" w:rsidR="00000000" w:rsidRPr="00000000">
              <w:rPr>
                <w:rFonts w:ascii="Times New Roman" w:cs="Times New Roman" w:eastAsia="Times New Roman" w:hAnsi="Times New Roman"/>
                <w:sz w:val="24"/>
                <w:szCs w:val="24"/>
                <w:highlight w:val="yellow"/>
                <w:rtl w:val="0"/>
              </w:rPr>
              <w:t xml:space="preserve">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sidDel="00000000" w:rsidR="00000000" w:rsidRPr="00000000">
              <w:rPr>
                <w:rtl w:val="0"/>
              </w:rPr>
            </w:r>
          </w:p>
          <w:p w:rsidR="00000000" w:rsidDel="00000000" w:rsidP="00000000" w:rsidRDefault="00000000" w:rsidRPr="00000000" w14:paraId="00000146">
            <w:pPr>
              <w:widowControl w:val="0"/>
              <w:jc w:val="both"/>
              <w:rPr>
                <w:rFonts w:ascii="Times New Roman" w:cs="Times New Roman" w:eastAsia="Times New Roman" w:hAnsi="Times New Roman"/>
                <w:color w:val="4a86e8"/>
                <w:sz w:val="24"/>
                <w:szCs w:val="24"/>
                <w:highlight w:val="white"/>
              </w:rPr>
            </w:pPr>
            <w:r w:rsidDel="00000000" w:rsidR="00000000" w:rsidRPr="00000000">
              <w:rPr>
                <w:rFonts w:ascii="Times New Roman" w:cs="Times New Roman" w:eastAsia="Times New Roman" w:hAnsi="Times New Roman"/>
                <w:sz w:val="24"/>
                <w:szCs w:val="24"/>
                <w:highlight w:val="yellow"/>
                <w:u w:val="single"/>
                <w:rtl w:val="0"/>
              </w:rPr>
              <w:t xml:space="preserve">Прийнятний відсоток  перевищення ціни</w:t>
            </w:r>
            <w:r w:rsidDel="00000000" w:rsidR="00000000" w:rsidRPr="00000000">
              <w:rPr>
                <w:rFonts w:ascii="Times New Roman" w:cs="Times New Roman" w:eastAsia="Times New Roman" w:hAnsi="Times New Roman"/>
                <w:sz w:val="24"/>
                <w:szCs w:val="24"/>
                <w:highlight w:val="yellow"/>
                <w:rtl w:val="0"/>
              </w:rPr>
              <w:t xml:space="preserve"> тендерної пропозиції, ціна якої є вищою ніж очікувана вартість предмета закупівлі, визначена замовником в оголошенні про проведення відкритих торгів ____% (</w:t>
            </w:r>
            <w:r w:rsidDel="00000000" w:rsidR="00000000" w:rsidRPr="00000000">
              <w:rPr>
                <w:rFonts w:ascii="Times New Roman" w:cs="Times New Roman" w:eastAsia="Times New Roman" w:hAnsi="Times New Roman"/>
                <w:color w:val="ff0000"/>
                <w:sz w:val="24"/>
                <w:szCs w:val="24"/>
                <w:highlight w:val="yellow"/>
                <w:rtl w:val="0"/>
              </w:rPr>
              <w:t xml:space="preserve">* зазначити, якщо замовник зазначає в тендерній документації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tl w:val="0"/>
              </w:rPr>
            </w:r>
          </w:p>
          <w:p w:rsidR="00000000" w:rsidDel="00000000" w:rsidP="00000000" w:rsidRDefault="00000000" w:rsidRPr="00000000" w14:paraId="0000014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Оцінка тендерних пропозицій здійснюється на основі критерію „Ціна”. Питома вага – 100 %.</w:t>
            </w:r>
          </w:p>
          <w:p w:rsidR="00000000" w:rsidDel="00000000" w:rsidP="00000000" w:rsidRDefault="00000000" w:rsidRPr="00000000" w14:paraId="0000014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000000" w:rsidDel="00000000" w:rsidP="00000000" w:rsidRDefault="00000000" w:rsidRPr="00000000" w14:paraId="00000149">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highlight w:val="yellow"/>
                <w:rtl w:val="0"/>
              </w:rPr>
              <w:t xml:space="preserve">Оцінка здійснюється щодо предмета закупівлі в цілому.</w:t>
            </w:r>
            <w:r w:rsidDel="00000000" w:rsidR="00000000" w:rsidRPr="00000000">
              <w:rPr>
                <w:rtl w:val="0"/>
              </w:rPr>
            </w:r>
          </w:p>
          <w:p w:rsidR="00000000" w:rsidDel="00000000" w:rsidP="00000000" w:rsidRDefault="00000000" w:rsidRPr="00000000" w14:paraId="0000014A">
            <w:pPr>
              <w:widowControl w:val="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АБО</w:t>
            </w:r>
          </w:p>
          <w:p w:rsidR="00000000" w:rsidDel="00000000" w:rsidP="00000000" w:rsidRDefault="00000000" w:rsidRPr="00000000" w14:paraId="0000014B">
            <w:pPr>
              <w:widowControl w:val="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color w:val="ff0000"/>
                <w:sz w:val="24"/>
                <w:szCs w:val="24"/>
                <w:highlight w:val="yellow"/>
                <w:rtl w:val="0"/>
              </w:rPr>
              <w:t xml:space="preserve">на окрему частину предмета закупівлі (лота), щодо яких можуть бути подані тендерні пропозиції.  </w:t>
            </w:r>
            <w:r w:rsidDel="00000000" w:rsidR="00000000" w:rsidRPr="00000000">
              <w:rPr>
                <w:rFonts w:ascii="Times New Roman" w:cs="Times New Roman" w:eastAsia="Times New Roman" w:hAnsi="Times New Roman"/>
                <w:i w:val="1"/>
                <w:color w:val="ff0000"/>
                <w:sz w:val="24"/>
                <w:szCs w:val="24"/>
                <w:highlight w:val="yellow"/>
                <w:rtl w:val="0"/>
              </w:rPr>
              <w:t xml:space="preserve">(зазначити  у разі закупівлі по лотах)</w:t>
            </w:r>
            <w:r w:rsidDel="00000000" w:rsidR="00000000" w:rsidRPr="00000000">
              <w:rPr>
                <w:rtl w:val="0"/>
              </w:rPr>
            </w:r>
          </w:p>
          <w:p w:rsidR="00000000" w:rsidDel="00000000" w:rsidP="00000000" w:rsidRDefault="00000000" w:rsidRPr="00000000" w14:paraId="0000014C">
            <w:pPr>
              <w:widowControl w:val="0"/>
              <w:spacing w:before="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Учасник визначає ціни на </w:t>
            </w:r>
            <w:r w:rsidDel="00000000" w:rsidR="00000000" w:rsidRPr="00000000">
              <w:rPr>
                <w:rFonts w:ascii="Times New Roman" w:cs="Times New Roman" w:eastAsia="Times New Roman" w:hAnsi="Times New Roman"/>
                <w:b w:val="1"/>
                <w:color w:val="ff0000"/>
                <w:sz w:val="24"/>
                <w:szCs w:val="24"/>
                <w:highlight w:val="yellow"/>
                <w:rtl w:val="0"/>
              </w:rPr>
              <w:t xml:space="preserve">товар/послуги/роботи</w:t>
            </w:r>
            <w:r w:rsidDel="00000000" w:rsidR="00000000" w:rsidRPr="00000000">
              <w:rPr>
                <w:rFonts w:ascii="Times New Roman" w:cs="Times New Roman" w:eastAsia="Times New Roman" w:hAnsi="Times New Roman"/>
                <w:sz w:val="24"/>
                <w:szCs w:val="24"/>
                <w:rtl w:val="0"/>
              </w:rPr>
              <w:t xml:space="preserve">, що він пропонує </w:t>
            </w:r>
            <w:r w:rsidDel="00000000" w:rsidR="00000000" w:rsidRPr="00000000">
              <w:rPr>
                <w:rFonts w:ascii="Times New Roman" w:cs="Times New Roman" w:eastAsia="Times New Roman" w:hAnsi="Times New Roman"/>
                <w:b w:val="1"/>
                <w:color w:val="ff0000"/>
                <w:sz w:val="24"/>
                <w:szCs w:val="24"/>
                <w:highlight w:val="yellow"/>
                <w:rtl w:val="0"/>
              </w:rPr>
              <w:t xml:space="preserve">поставити/надати/виконати</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Del="00000000" w:rsidR="00000000" w:rsidRPr="00000000">
              <w:rPr>
                <w:rFonts w:ascii="Times New Roman" w:cs="Times New Roman" w:eastAsia="Times New Roman" w:hAnsi="Times New Roman"/>
                <w:sz w:val="24"/>
                <w:szCs w:val="24"/>
                <w:highlight w:val="yellow"/>
                <w:rtl w:val="0"/>
              </w:rPr>
              <w:t xml:space="preserve">усіх інших витрат, передбачених для </w:t>
            </w:r>
            <w:r w:rsidDel="00000000" w:rsidR="00000000" w:rsidRPr="00000000">
              <w:rPr>
                <w:rFonts w:ascii="Times New Roman" w:cs="Times New Roman" w:eastAsia="Times New Roman" w:hAnsi="Times New Roman"/>
                <w:b w:val="1"/>
                <w:color w:val="ff0000"/>
                <w:sz w:val="24"/>
                <w:szCs w:val="24"/>
                <w:highlight w:val="yellow"/>
                <w:rtl w:val="0"/>
              </w:rPr>
              <w:t xml:space="preserve">товару/послуг/робіт</w:t>
            </w:r>
            <w:r w:rsidDel="00000000" w:rsidR="00000000" w:rsidRPr="00000000">
              <w:rPr>
                <w:rFonts w:ascii="Times New Roman" w:cs="Times New Roman" w:eastAsia="Times New Roman" w:hAnsi="Times New Roman"/>
                <w:color w:val="ff0000"/>
                <w:sz w:val="24"/>
                <w:szCs w:val="24"/>
                <w:highlight w:val="yellow"/>
                <w:rtl w:val="0"/>
              </w:rPr>
              <w:t xml:space="preserve"> </w:t>
            </w:r>
            <w:r w:rsidDel="00000000" w:rsidR="00000000" w:rsidRPr="00000000">
              <w:rPr>
                <w:rFonts w:ascii="Times New Roman" w:cs="Times New Roman" w:eastAsia="Times New Roman" w:hAnsi="Times New Roman"/>
                <w:sz w:val="24"/>
                <w:szCs w:val="24"/>
                <w:highlight w:val="yellow"/>
                <w:rtl w:val="0"/>
              </w:rPr>
              <w:t xml:space="preserve">даного виду.</w:t>
            </w:r>
          </w:p>
          <w:p w:rsidR="00000000" w:rsidDel="00000000" w:rsidP="00000000" w:rsidRDefault="00000000" w:rsidRPr="00000000" w14:paraId="0000014D">
            <w:pPr>
              <w:widowControl w:val="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white"/>
                <w:rtl w:val="0"/>
              </w:rPr>
              <w:t xml:space="preserve">Розмір мінімального кроку пониження ціни під час електронного аукціону – </w:t>
            </w:r>
            <w:r w:rsidDel="00000000" w:rsidR="00000000" w:rsidRPr="00000000">
              <w:rPr>
                <w:rFonts w:ascii="Times New Roman" w:cs="Times New Roman" w:eastAsia="Times New Roman" w:hAnsi="Times New Roman"/>
                <w:sz w:val="24"/>
                <w:szCs w:val="24"/>
                <w:highlight w:val="yellow"/>
                <w:rtl w:val="0"/>
              </w:rPr>
              <w:t xml:space="preserve">1 % </w:t>
            </w:r>
            <w:r w:rsidDel="00000000" w:rsidR="00000000" w:rsidRPr="00000000">
              <w:rPr>
                <w:rFonts w:ascii="Times New Roman" w:cs="Times New Roman" w:eastAsia="Times New Roman" w:hAnsi="Times New Roman"/>
                <w:sz w:val="24"/>
                <w:szCs w:val="24"/>
                <w:highlight w:val="cyan"/>
                <w:rtl w:val="0"/>
              </w:rPr>
              <w:t xml:space="preserve">(ЗРАЗОК)</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14E">
            <w:pPr>
              <w:shd w:fill="ffffff" w:val="clear"/>
              <w:spacing w:before="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000000" w:rsidDel="00000000" w:rsidP="00000000" w:rsidRDefault="00000000" w:rsidRPr="00000000" w14:paraId="0000014F">
            <w:pPr>
              <w:keepNext w:val="1"/>
              <w:shd w:fill="ffffff" w:val="clear"/>
              <w:spacing w:before="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000000" w:rsidDel="00000000" w:rsidP="00000000" w:rsidRDefault="00000000" w:rsidRPr="00000000" w14:paraId="00000150">
            <w:pPr>
              <w:keepNext w:val="1"/>
              <w:shd w:fill="ffffff" w:val="clear"/>
              <w:spacing w:before="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000000" w:rsidDel="00000000" w:rsidP="00000000" w:rsidRDefault="00000000" w:rsidRPr="00000000" w14:paraId="00000151">
            <w:pPr>
              <w:spacing w:before="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000000" w:rsidDel="00000000" w:rsidP="00000000" w:rsidRDefault="00000000" w:rsidRPr="00000000" w14:paraId="00000152">
            <w:pPr>
              <w:spacing w:before="0" w:lineRule="auto"/>
              <w:ind w:left="0" w:firstLine="0"/>
              <w:jc w:val="both"/>
              <w:rPr>
                <w:rFonts w:ascii="Times New Roman" w:cs="Times New Roman" w:eastAsia="Times New Roman" w:hAnsi="Times New Roman"/>
                <w:strike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Del="00000000" w:rsidR="00000000" w:rsidRPr="00000000">
              <w:rPr>
                <w:rtl w:val="0"/>
              </w:rPr>
            </w:r>
          </w:p>
          <w:p w:rsidR="00000000" w:rsidDel="00000000" w:rsidP="00000000" w:rsidRDefault="00000000" w:rsidRPr="00000000" w14:paraId="00000153">
            <w:pPr>
              <w:widowControl w:val="0"/>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Del="00000000" w:rsidR="00000000" w:rsidRPr="00000000">
              <w:rPr>
                <w:rFonts w:ascii="Times New Roman" w:cs="Times New Roman" w:eastAsia="Times New Roman" w:hAnsi="Times New Roman"/>
                <w:b w:val="1"/>
                <w:i w:val="1"/>
                <w:sz w:val="24"/>
                <w:szCs w:val="24"/>
                <w:rtl w:val="0"/>
              </w:rPr>
              <w:t xml:space="preserve">протягом 24 годин</w:t>
            </w:r>
            <w:r w:rsidDel="00000000" w:rsidR="00000000" w:rsidRPr="00000000">
              <w:rPr>
                <w:rFonts w:ascii="Times New Roman" w:cs="Times New Roman" w:eastAsia="Times New Roman" w:hAnsi="Times New Roman"/>
                <w:sz w:val="24"/>
                <w:szCs w:val="24"/>
                <w:rtl w:val="0"/>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sidDel="00000000" w:rsidR="00000000" w:rsidRPr="00000000">
              <w:rPr>
                <w:rFonts w:ascii="Times New Roman" w:cs="Times New Roman" w:eastAsia="Times New Roman" w:hAnsi="Times New Roman"/>
                <w:sz w:val="24"/>
                <w:szCs w:val="24"/>
                <w:highlight w:val="white"/>
                <w:rtl w:val="0"/>
              </w:rPr>
              <w:t xml:space="preserve">лених невідповідностей.</w:t>
            </w:r>
          </w:p>
          <w:p w:rsidR="00000000" w:rsidDel="00000000" w:rsidP="00000000" w:rsidRDefault="00000000" w:rsidRPr="00000000" w14:paraId="00000154">
            <w:pPr>
              <w:widowControl w:val="0"/>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разі відхилення тендерної пропозиції з підстави, визначеної підпунктом 3 пункту </w:t>
            </w:r>
            <w:r w:rsidDel="00000000" w:rsidR="00000000" w:rsidRPr="00000000">
              <w:rPr>
                <w:rFonts w:ascii="Times New Roman" w:cs="Times New Roman" w:eastAsia="Times New Roman" w:hAnsi="Times New Roman"/>
                <w:sz w:val="24"/>
                <w:szCs w:val="24"/>
                <w:highlight w:val="white"/>
                <w:rtl w:val="0"/>
              </w:rPr>
              <w:t xml:space="preserve">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000000" w:rsidDel="00000000" w:rsidP="00000000" w:rsidRDefault="00000000" w:rsidRPr="00000000" w14:paraId="00000155">
            <w:pPr>
              <w:widowControl w:val="0"/>
              <w:spacing w:before="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000000" w:rsidDel="00000000" w:rsidP="00000000" w:rsidRDefault="00000000" w:rsidRPr="00000000" w14:paraId="00000156">
            <w:pPr>
              <w:widowControl w:val="0"/>
              <w:jc w:val="both"/>
              <w:rPr>
                <w:rFonts w:ascii="Times New Roman" w:cs="Times New Roman" w:eastAsia="Times New Roman" w:hAnsi="Times New Roman"/>
                <w:color w:val="00b050"/>
                <w:sz w:val="24"/>
                <w:szCs w:val="24"/>
                <w:highlight w:val="white"/>
              </w:rPr>
            </w:pPr>
            <w:r w:rsidDel="00000000" w:rsidR="00000000" w:rsidRPr="00000000">
              <w:rPr>
                <w:rFonts w:ascii="Times New Roman" w:cs="Times New Roman" w:eastAsia="Times New Roman" w:hAnsi="Times New Roman"/>
                <w:b w:val="1"/>
                <w:i w:val="1"/>
                <w:sz w:val="24"/>
                <w:szCs w:val="24"/>
                <w:highlight w:val="yellow"/>
                <w:rtl w:val="0"/>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Del="00000000" w:rsidR="00000000" w:rsidRPr="00000000">
              <w:rPr>
                <w:rFonts w:ascii="Times New Roman" w:cs="Times New Roman" w:eastAsia="Times New Roman" w:hAnsi="Times New Roman"/>
                <w:i w:val="1"/>
                <w:sz w:val="24"/>
                <w:szCs w:val="24"/>
                <w:highlight w:val="yellow"/>
                <w:rtl w:val="0"/>
              </w:rPr>
              <w:t xml:space="preserve">(у разі здійснення закупівлі за лотами).</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5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15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Інша інформація</w:t>
            </w:r>
            <w:r w:rsidDel="00000000" w:rsidR="00000000" w:rsidRPr="00000000">
              <w:rPr>
                <w:rtl w:val="0"/>
              </w:rPr>
            </w:r>
          </w:p>
        </w:tc>
        <w:tc>
          <w:tcPr>
            <w:vAlign w:val="center"/>
          </w:tcPr>
          <w:p w:rsidR="00000000" w:rsidDel="00000000" w:rsidP="00000000" w:rsidRDefault="00000000" w:rsidRPr="00000000" w14:paraId="00000159">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Вартість тендерної пропозиції та всі інші ціни повинні бути чітко визначені.</w:t>
            </w:r>
            <w:r w:rsidDel="00000000" w:rsidR="00000000" w:rsidRPr="00000000">
              <w:rPr>
                <w:rtl w:val="0"/>
              </w:rPr>
            </w:r>
          </w:p>
          <w:p w:rsidR="00000000" w:rsidDel="00000000" w:rsidP="00000000" w:rsidRDefault="00000000" w:rsidRPr="00000000" w14:paraId="0000015A">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r w:rsidDel="00000000" w:rsidR="00000000" w:rsidRPr="00000000">
              <w:rPr>
                <w:rtl w:val="0"/>
              </w:rPr>
            </w:r>
          </w:p>
          <w:p w:rsidR="00000000" w:rsidDel="00000000" w:rsidP="00000000" w:rsidRDefault="00000000" w:rsidRPr="00000000" w14:paraId="0000015B">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Del="00000000" w:rsidR="00000000" w:rsidRPr="00000000">
              <w:rPr>
                <w:rFonts w:ascii="Times New Roman" w:cs="Times New Roman" w:eastAsia="Times New Roman" w:hAnsi="Times New Roman"/>
                <w:color w:val="000000"/>
                <w:sz w:val="24"/>
                <w:szCs w:val="24"/>
                <w:highlight w:val="yellow"/>
                <w:rtl w:val="0"/>
              </w:rPr>
              <w:t xml:space="preserve">витрати, пов'язані із оформленням забезпечення тендерної пропозиції</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ff0000"/>
                <w:sz w:val="24"/>
                <w:szCs w:val="24"/>
                <w:highlight w:val="yellow"/>
                <w:rtl w:val="0"/>
              </w:rPr>
              <w:t xml:space="preserve">(у разі встановлення такої вимоги</w:t>
            </w:r>
            <w:r w:rsidDel="00000000" w:rsidR="00000000" w:rsidRPr="00000000">
              <w:rPr>
                <w:rFonts w:ascii="Times New Roman" w:cs="Times New Roman" w:eastAsia="Times New Roman" w:hAnsi="Times New Roman"/>
                <w:i w:val="1"/>
                <w:color w:val="ff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r w:rsidDel="00000000" w:rsidR="00000000" w:rsidRPr="00000000">
              <w:rPr>
                <w:rtl w:val="0"/>
              </w:rPr>
            </w:r>
          </w:p>
          <w:p w:rsidR="00000000" w:rsidDel="00000000" w:rsidP="00000000" w:rsidRDefault="00000000" w:rsidRPr="00000000" w14:paraId="0000015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r w:rsidDel="00000000" w:rsidR="00000000" w:rsidRPr="00000000">
              <w:rPr>
                <w:rtl w:val="0"/>
              </w:rPr>
            </w:r>
          </w:p>
          <w:p w:rsidR="00000000" w:rsidDel="00000000" w:rsidP="00000000" w:rsidRDefault="00000000" w:rsidRPr="00000000" w14:paraId="0000015D">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sidDel="00000000" w:rsidR="00000000" w:rsidRPr="00000000">
              <w:rPr>
                <w:rFonts w:ascii="Times New Roman" w:cs="Times New Roman" w:eastAsia="Times New Roman" w:hAnsi="Times New Roman"/>
                <w:sz w:val="24"/>
                <w:szCs w:val="24"/>
                <w:rtl w:val="0"/>
              </w:rPr>
              <w:t xml:space="preserve">ею</w:t>
            </w:r>
            <w:r w:rsidDel="00000000" w:rsidR="00000000" w:rsidRPr="00000000">
              <w:rPr>
                <w:rFonts w:ascii="Times New Roman" w:cs="Times New Roman" w:eastAsia="Times New Roman" w:hAnsi="Times New Roman"/>
                <w:color w:val="000000"/>
                <w:sz w:val="24"/>
                <w:szCs w:val="24"/>
                <w:rtl w:val="0"/>
              </w:rPr>
              <w:t xml:space="preserve"> 358 Кримінального </w:t>
            </w:r>
            <w:r w:rsidDel="00000000" w:rsidR="00000000" w:rsidRPr="00000000">
              <w:rPr>
                <w:rFonts w:ascii="Times New Roman" w:cs="Times New Roman" w:eastAsia="Times New Roman" w:hAnsi="Times New Roman"/>
                <w:sz w:val="24"/>
                <w:szCs w:val="24"/>
                <w:rtl w:val="0"/>
              </w:rPr>
              <w:t xml:space="preserve">к</w:t>
            </w:r>
            <w:r w:rsidDel="00000000" w:rsidR="00000000" w:rsidRPr="00000000">
              <w:rPr>
                <w:rFonts w:ascii="Times New Roman" w:cs="Times New Roman" w:eastAsia="Times New Roman" w:hAnsi="Times New Roman"/>
                <w:color w:val="000000"/>
                <w:sz w:val="24"/>
                <w:szCs w:val="24"/>
                <w:rtl w:val="0"/>
              </w:rPr>
              <w:t xml:space="preserve">одексу України.</w:t>
            </w:r>
            <w:r w:rsidDel="00000000" w:rsidR="00000000" w:rsidRPr="00000000">
              <w:rPr>
                <w:rtl w:val="0"/>
              </w:rPr>
            </w:r>
          </w:p>
          <w:p w:rsidR="00000000" w:rsidDel="00000000" w:rsidP="00000000" w:rsidRDefault="00000000" w:rsidRPr="00000000" w14:paraId="0000015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u w:val="single"/>
                <w:rtl w:val="0"/>
              </w:rPr>
              <w:t xml:space="preserve">Інші умови тендерної документації:</w:t>
            </w:r>
            <w:r w:rsidDel="00000000" w:rsidR="00000000" w:rsidRPr="00000000">
              <w:rPr>
                <w:rtl w:val="0"/>
              </w:rPr>
            </w:r>
          </w:p>
          <w:p w:rsidR="00000000" w:rsidDel="00000000" w:rsidP="00000000" w:rsidRDefault="00000000" w:rsidRPr="00000000" w14:paraId="0000015F">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Учасники відповідають за зміст своїх тендерних пропозицій та повинні дотримуватись норм чинного законодавства України.</w:t>
            </w:r>
          </w:p>
          <w:p w:rsidR="00000000" w:rsidDel="00000000" w:rsidP="00000000" w:rsidRDefault="00000000" w:rsidRPr="00000000" w14:paraId="00000160">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sidDel="00000000" w:rsidR="00000000" w:rsidRPr="00000000">
              <w:rPr>
                <w:rFonts w:ascii="Times New Roman" w:cs="Times New Roman" w:eastAsia="Times New Roman" w:hAnsi="Times New Roman"/>
                <w:sz w:val="24"/>
                <w:szCs w:val="24"/>
                <w:rtl w:val="0"/>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r w:rsidDel="00000000" w:rsidR="00000000" w:rsidRPr="00000000">
              <w:rPr>
                <w:rtl w:val="0"/>
              </w:rPr>
            </w:r>
          </w:p>
          <w:p w:rsidR="00000000" w:rsidDel="00000000" w:rsidP="00000000" w:rsidRDefault="00000000" w:rsidRPr="00000000" w14:paraId="00000161">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Документи, що не передбачені законодавством для учасників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юридичних, фізичних осіб, у тому числі фізичних осіб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підприємців, не подаються ними у складі тендерної пропозиції.</w:t>
            </w:r>
          </w:p>
          <w:p w:rsidR="00000000" w:rsidDel="00000000" w:rsidP="00000000" w:rsidRDefault="00000000" w:rsidRPr="00000000" w14:paraId="00000162">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Відсутність документів, що не передбачені законодавством для учасників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юридичних, фізичних осіб, у тому числі фізичних осіб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підприємців, у складі тендерної пропозиції не може бути підставою для її відхилення замовником.</w:t>
            </w:r>
          </w:p>
          <w:p w:rsidR="00000000" w:rsidDel="00000000" w:rsidP="00000000" w:rsidRDefault="00000000" w:rsidRPr="00000000" w14:paraId="00000163">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Учасники торгів — нерезиденти для виконання вимог щодо подання документів, передбачених </w:t>
            </w:r>
            <w:r w:rsidDel="00000000" w:rsidR="00000000" w:rsidRPr="00000000">
              <w:rPr>
                <w:rFonts w:ascii="Times New Roman" w:cs="Times New Roman" w:eastAsia="Times New Roman" w:hAnsi="Times New Roman"/>
                <w:b w:val="1"/>
                <w:i w:val="1"/>
                <w:color w:val="000000"/>
                <w:sz w:val="24"/>
                <w:szCs w:val="24"/>
                <w:rtl w:val="0"/>
              </w:rPr>
              <w:t xml:space="preserve">Додатком  1</w:t>
            </w:r>
            <w:r w:rsidDel="00000000" w:rsidR="00000000" w:rsidRPr="00000000">
              <w:rPr>
                <w:rFonts w:ascii="Times New Roman" w:cs="Times New Roman" w:eastAsia="Times New Roman" w:hAnsi="Times New Roman"/>
                <w:color w:val="000000"/>
                <w:sz w:val="24"/>
                <w:szCs w:val="24"/>
                <w:rtl w:val="0"/>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000000" w:rsidDel="00000000" w:rsidP="00000000" w:rsidRDefault="00000000" w:rsidRPr="00000000" w14:paraId="0000016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Факт подання тендерної пропозиції учасником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фізичною особою чи фізичною особою</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000000"/>
                <w:sz w:val="24"/>
                <w:szCs w:val="24"/>
                <w:rtl w:val="0"/>
              </w:rPr>
              <w:t xml:space="preserve">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жодних окремих підтверджень не потрібно подавати в складі тендерної пропозиції.</w:t>
            </w:r>
            <w:r w:rsidDel="00000000" w:rsidR="00000000" w:rsidRPr="00000000">
              <w:rPr>
                <w:rtl w:val="0"/>
              </w:rPr>
            </w:r>
          </w:p>
          <w:p w:rsidR="00000000" w:rsidDel="00000000" w:rsidP="00000000" w:rsidRDefault="00000000" w:rsidRPr="00000000" w14:paraId="0000016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жодних окремих підтверджень не потрібно подавати в складі тендерної пропозиції.</w:t>
            </w:r>
            <w:r w:rsidDel="00000000" w:rsidR="00000000" w:rsidRPr="00000000">
              <w:rPr>
                <w:rtl w:val="0"/>
              </w:rPr>
            </w:r>
          </w:p>
          <w:p w:rsidR="00000000" w:rsidDel="00000000" w:rsidP="00000000" w:rsidRDefault="00000000" w:rsidRPr="00000000" w14:paraId="00000166">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Документи, видані державними органами, повинні відповідати вимогам нормативних актів, відповідно до яких такі документи видані.</w:t>
            </w:r>
          </w:p>
          <w:p w:rsidR="00000000" w:rsidDel="00000000" w:rsidP="00000000" w:rsidRDefault="00000000" w:rsidRPr="00000000" w14:paraId="0000016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Учасник, який подав тендерну пропозицію, вважається таким, що згодний з проєктом договору про закупівлю, викладеним у </w:t>
            </w:r>
            <w:r w:rsidDel="00000000" w:rsidR="00000000" w:rsidRPr="00000000">
              <w:rPr>
                <w:rFonts w:ascii="Times New Roman" w:cs="Times New Roman" w:eastAsia="Times New Roman" w:hAnsi="Times New Roman"/>
                <w:b w:val="1"/>
                <w:i w:val="1"/>
                <w:sz w:val="24"/>
                <w:szCs w:val="24"/>
                <w:rtl w:val="0"/>
              </w:rPr>
              <w:t xml:space="preserve">Додатку 3</w:t>
            </w:r>
            <w:r w:rsidDel="00000000" w:rsidR="00000000" w:rsidRPr="00000000">
              <w:rPr>
                <w:rFonts w:ascii="Times New Roman" w:cs="Times New Roman" w:eastAsia="Times New Roman" w:hAnsi="Times New Roman"/>
                <w:sz w:val="24"/>
                <w:szCs w:val="24"/>
                <w:rtl w:val="0"/>
              </w:rPr>
              <w:t xml:space="preserve"> до цієї тендерної документації, та буде дотримуватися умов своєї тендерної пропозиції протягом строку, встановленого </w:t>
            </w:r>
            <w:r w:rsidDel="00000000" w:rsidR="00000000" w:rsidRPr="00000000">
              <w:rPr>
                <w:rFonts w:ascii="Times New Roman" w:cs="Times New Roman" w:eastAsia="Times New Roman" w:hAnsi="Times New Roman"/>
                <w:b w:val="1"/>
                <w:i w:val="1"/>
                <w:sz w:val="24"/>
                <w:szCs w:val="24"/>
                <w:rtl w:val="0"/>
              </w:rPr>
              <w:t xml:space="preserve">в п. 4 Розділу 3</w:t>
            </w:r>
            <w:r w:rsidDel="00000000" w:rsidR="00000000" w:rsidRPr="00000000">
              <w:rPr>
                <w:rFonts w:ascii="Times New Roman" w:cs="Times New Roman" w:eastAsia="Times New Roman" w:hAnsi="Times New Roman"/>
                <w:sz w:val="24"/>
                <w:szCs w:val="24"/>
                <w:rtl w:val="0"/>
              </w:rPr>
              <w:t xml:space="preserve"> до цієї тендерної документації.</w:t>
            </w:r>
          </w:p>
          <w:p w:rsidR="00000000" w:rsidDel="00000000" w:rsidP="00000000" w:rsidRDefault="00000000" w:rsidRPr="00000000" w14:paraId="0000016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10. Фактом подання тендерної пропозиції учасник підтверджує </w:t>
            </w:r>
            <w:r w:rsidDel="00000000" w:rsidR="00000000" w:rsidRPr="00000000">
              <w:rPr>
                <w:rFonts w:ascii="Times New Roman" w:cs="Times New Roman" w:eastAsia="Times New Roman" w:hAnsi="Times New Roman"/>
                <w:sz w:val="24"/>
                <w:szCs w:val="24"/>
                <w:rtl w:val="0"/>
              </w:rPr>
              <w:t xml:space="preserve">(жодних окремих підтверджень не потрібно подавати в складі тендерної пропозиції)</w:t>
            </w:r>
            <w:r w:rsidDel="00000000" w:rsidR="00000000" w:rsidRPr="00000000">
              <w:rPr>
                <w:rFonts w:ascii="Times New Roman" w:cs="Times New Roman" w:eastAsia="Times New Roman" w:hAnsi="Times New Roman"/>
                <w:sz w:val="24"/>
                <w:szCs w:val="24"/>
                <w:rtl w:val="0"/>
              </w:rPr>
              <w:t xml:space="preserve">, щ</w:t>
            </w:r>
            <w:r w:rsidDel="00000000" w:rsidR="00000000" w:rsidRPr="00000000">
              <w:rPr>
                <w:rFonts w:ascii="Times New Roman" w:cs="Times New Roman" w:eastAsia="Times New Roman" w:hAnsi="Times New Roman"/>
                <w:color w:val="000000"/>
                <w:sz w:val="24"/>
                <w:szCs w:val="24"/>
                <w:rtl w:val="0"/>
              </w:rPr>
              <w:t xml:space="preserve">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000000" w:rsidDel="00000000" w:rsidP="00000000" w:rsidRDefault="00000000" w:rsidRPr="00000000" w14:paraId="0000016A">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w:t>
            </w:r>
            <w:r w:rsidDel="00000000" w:rsidR="00000000" w:rsidRPr="00000000">
              <w:rPr>
                <w:rFonts w:ascii="Times New Roman" w:cs="Times New Roman" w:eastAsia="Times New Roman" w:hAnsi="Times New Roman"/>
                <w:sz w:val="24"/>
                <w:szCs w:val="24"/>
                <w:rtl w:val="0"/>
              </w:rPr>
              <w:t xml:space="preserve">Тендерна п</w:t>
            </w:r>
            <w:r w:rsidDel="00000000" w:rsidR="00000000" w:rsidRPr="00000000">
              <w:rPr>
                <w:rFonts w:ascii="Times New Roman" w:cs="Times New Roman" w:eastAsia="Times New Roman" w:hAnsi="Times New Roman"/>
                <w:color w:val="000000"/>
                <w:sz w:val="24"/>
                <w:szCs w:val="24"/>
                <w:rtl w:val="0"/>
              </w:rPr>
              <w:t xml:space="preserve">ропозиція учасника може містити документи з водяними знаками.</w:t>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Закону України «Про забезпечення прав і свобод громадян та правовий режим на тимчасово окупованій території України» від 15.04.2014 № 1207-VII.</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також враховувати, що в Україні </w:t>
            </w:r>
            <w:r w:rsidDel="00000000" w:rsidR="00000000" w:rsidRPr="00000000">
              <w:rPr>
                <w:rFonts w:ascii="Times New Roman" w:cs="Times New Roman" w:eastAsia="Times New Roman" w:hAnsi="Times New Roman"/>
                <w:sz w:val="24"/>
                <w:szCs w:val="24"/>
                <w:highlight w:val="white"/>
                <w:rtl w:val="0"/>
              </w:rPr>
              <w:t xml:space="preserve">замовникам забороняється здійснювати публічні закупівлі товарів, робіт і послуг у громадян Російської Федерації/ Республіки Білорусь/ </w:t>
            </w:r>
            <w:r w:rsidDel="00000000" w:rsidR="00000000" w:rsidRPr="00000000">
              <w:rPr>
                <w:rFonts w:ascii="Times New Roman" w:cs="Times New Roman" w:eastAsia="Times New Roman" w:hAnsi="Times New Roman"/>
                <w:color w:val="00b050"/>
                <w:sz w:val="24"/>
                <w:szCs w:val="24"/>
                <w:highlight w:val="white"/>
                <w:rtl w:val="0"/>
              </w:rPr>
              <w:t xml:space="preserve">Ісламської Республіки Іран </w:t>
            </w:r>
            <w:r w:rsidDel="00000000" w:rsidR="00000000" w:rsidRPr="00000000">
              <w:rPr>
                <w:rFonts w:ascii="Times New Roman" w:cs="Times New Roman" w:eastAsia="Times New Roman" w:hAnsi="Times New Roman"/>
                <w:sz w:val="24"/>
                <w:szCs w:val="24"/>
                <w:highlight w:val="white"/>
                <w:rtl w:val="0"/>
              </w:rPr>
              <w:t xml:space="preserve">(крім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w:t>
            </w:r>
            <w:r w:rsidDel="00000000" w:rsidR="00000000" w:rsidRPr="00000000">
              <w:rPr>
                <w:rFonts w:ascii="Times New Roman" w:cs="Times New Roman" w:eastAsia="Times New Roman" w:hAnsi="Times New Roman"/>
                <w:color w:val="00b050"/>
                <w:sz w:val="24"/>
                <w:szCs w:val="24"/>
                <w:highlight w:val="white"/>
                <w:rtl w:val="0"/>
              </w:rPr>
              <w:t xml:space="preserve">Ісламської Республіки Іран</w:t>
            </w:r>
            <w:r w:rsidDel="00000000" w:rsidR="00000000" w:rsidRPr="00000000">
              <w:rPr>
                <w:rFonts w:ascii="Times New Roman" w:cs="Times New Roman" w:eastAsia="Times New Roman" w:hAnsi="Times New Roman"/>
                <w:sz w:val="24"/>
                <w:szCs w:val="24"/>
                <w:highlight w:val="white"/>
                <w:rtl w:val="0"/>
              </w:rPr>
              <w:t xml:space="preserve">; юридичних осіб, утворених та</w:t>
            </w:r>
            <w:r w:rsidDel="00000000" w:rsidR="00000000" w:rsidRPr="00000000">
              <w:rPr>
                <w:rFonts w:ascii="Times New Roman" w:cs="Times New Roman" w:eastAsia="Times New Roman" w:hAnsi="Times New Roman"/>
                <w:i w:val="1"/>
                <w:sz w:val="24"/>
                <w:szCs w:val="24"/>
                <w:highlight w:val="white"/>
                <w:rtl w:val="0"/>
              </w:rPr>
              <w:t xml:space="preserve"> з</w:t>
            </w:r>
            <w:r w:rsidDel="00000000" w:rsidR="00000000" w:rsidRPr="00000000">
              <w:rPr>
                <w:rFonts w:ascii="Times New Roman" w:cs="Times New Roman" w:eastAsia="Times New Roman" w:hAnsi="Times New Roman"/>
                <w:sz w:val="24"/>
                <w:szCs w:val="24"/>
                <w:highlight w:val="white"/>
                <w:rtl w:val="0"/>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w:t>
            </w:r>
            <w:r w:rsidDel="00000000" w:rsidR="00000000" w:rsidRPr="00000000">
              <w:rPr>
                <w:rFonts w:ascii="Times New Roman" w:cs="Times New Roman" w:eastAsia="Times New Roman" w:hAnsi="Times New Roman"/>
                <w:color w:val="00b050"/>
                <w:sz w:val="24"/>
                <w:szCs w:val="24"/>
                <w:highlight w:val="white"/>
                <w:rtl w:val="0"/>
              </w:rPr>
              <w:t xml:space="preserve"> Ісламська Республіка Іран</w:t>
            </w:r>
            <w:r w:rsidDel="00000000" w:rsidR="00000000" w:rsidRPr="00000000">
              <w:rPr>
                <w:rFonts w:ascii="Times New Roman" w:cs="Times New Roman" w:eastAsia="Times New Roman" w:hAnsi="Times New Roman"/>
                <w:sz w:val="24"/>
                <w:szCs w:val="24"/>
                <w:highlight w:val="white"/>
                <w:rtl w:val="0"/>
              </w:rPr>
              <w:t xml:space="preserve">, громадянин Російської Федерації/ Республіки Білорусь/ </w:t>
            </w:r>
            <w:r w:rsidDel="00000000" w:rsidR="00000000" w:rsidRPr="00000000">
              <w:rPr>
                <w:rFonts w:ascii="Times New Roman" w:cs="Times New Roman" w:eastAsia="Times New Roman" w:hAnsi="Times New Roman"/>
                <w:color w:val="00b050"/>
                <w:sz w:val="24"/>
                <w:szCs w:val="24"/>
                <w:highlight w:val="white"/>
                <w:rtl w:val="0"/>
              </w:rPr>
              <w:t xml:space="preserve">Ісламської Республіки Іран</w:t>
            </w:r>
            <w:r w:rsidDel="00000000" w:rsidR="00000000" w:rsidRPr="00000000">
              <w:rPr>
                <w:rFonts w:ascii="Times New Roman" w:cs="Times New Roman" w:eastAsia="Times New Roman" w:hAnsi="Times New Roman"/>
                <w:sz w:val="24"/>
                <w:szCs w:val="24"/>
                <w:highlight w:val="white"/>
                <w:rtl w:val="0"/>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w:t>
            </w:r>
            <w:r w:rsidDel="00000000" w:rsidR="00000000" w:rsidRPr="00000000">
              <w:rPr>
                <w:rFonts w:ascii="Times New Roman" w:cs="Times New Roman" w:eastAsia="Times New Roman" w:hAnsi="Times New Roman"/>
                <w:color w:val="00b050"/>
                <w:sz w:val="24"/>
                <w:szCs w:val="24"/>
                <w:highlight w:val="white"/>
                <w:rtl w:val="0"/>
              </w:rPr>
              <w:t xml:space="preserve">Ісламської Республіки Іран</w:t>
            </w:r>
            <w:r w:rsidDel="00000000" w:rsidR="00000000" w:rsidRPr="00000000">
              <w:rPr>
                <w:rFonts w:ascii="Times New Roman" w:cs="Times New Roman" w:eastAsia="Times New Roman" w:hAnsi="Times New Roman"/>
                <w:sz w:val="24"/>
                <w:szCs w:val="24"/>
                <w:highlight w:val="white"/>
                <w:rtl w:val="0"/>
              </w:rPr>
              <w:t xml:space="preserve">,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0">
            <w:pPr>
              <w:widowControl w:val="0"/>
              <w:jc w:val="both"/>
              <w:rPr>
                <w:rFonts w:ascii="Times New Roman" w:cs="Times New Roman" w:eastAsia="Times New Roman" w:hAnsi="Times New Roman"/>
                <w:color w:val="00b050"/>
                <w:sz w:val="24"/>
                <w:szCs w:val="24"/>
                <w:highlight w:val="white"/>
              </w:rPr>
            </w:pPr>
            <w:r w:rsidDel="00000000" w:rsidR="00000000" w:rsidRPr="00000000">
              <w:rPr>
                <w:rFonts w:ascii="Times New Roman" w:cs="Times New Roman" w:eastAsia="Times New Roman" w:hAnsi="Times New Roman"/>
                <w:color w:val="00b050"/>
                <w:sz w:val="24"/>
                <w:szCs w:val="24"/>
                <w:highlight w:val="white"/>
                <w:rtl w:val="0"/>
              </w:rPr>
              <w:t xml:space="preserve">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tc>
      </w:tr>
      <w:tr>
        <w:trPr>
          <w:cantSplit w:val="0"/>
          <w:trHeight w:val="1119" w:hRule="atLeast"/>
          <w:tblHeader w:val="0"/>
        </w:trPr>
        <w:tc>
          <w:tcPr/>
          <w:p w:rsidR="00000000" w:rsidDel="00000000" w:rsidP="00000000" w:rsidRDefault="00000000" w:rsidRPr="00000000" w14:paraId="0000017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p w:rsidR="00000000" w:rsidDel="00000000" w:rsidP="00000000" w:rsidRDefault="00000000" w:rsidRPr="00000000" w14:paraId="0000017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Відхилення тендерних пропозицій</w:t>
            </w:r>
            <w:r w:rsidDel="00000000" w:rsidR="00000000" w:rsidRPr="00000000">
              <w:rPr>
                <w:rtl w:val="0"/>
              </w:rPr>
            </w:r>
          </w:p>
        </w:tc>
        <w:tc>
          <w:tcPr>
            <w:vAlign w:val="center"/>
          </w:tcPr>
          <w:p w:rsidR="00000000" w:rsidDel="00000000" w:rsidP="00000000" w:rsidRDefault="00000000" w:rsidRPr="00000000" w14:paraId="00000173">
            <w:pPr>
              <w:spacing w:before="0" w:lineRule="auto"/>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Замовник відхиляє тендерну пропозицію із зазначенням аргументації в електронній системі закупівель у разі, коли:</w:t>
            </w:r>
          </w:p>
          <w:p w:rsidR="00000000" w:rsidDel="00000000" w:rsidP="00000000" w:rsidRDefault="00000000" w:rsidRPr="00000000" w14:paraId="00000174">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учасник процедури закупівлі:</w:t>
            </w:r>
          </w:p>
          <w:p w:rsidR="00000000" w:rsidDel="00000000" w:rsidP="00000000" w:rsidRDefault="00000000" w:rsidRPr="00000000" w14:paraId="00000175">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підпадає під підстави, встановлені пунктом 47 цих особливостей;</w:t>
            </w:r>
          </w:p>
          <w:p w:rsidR="00000000" w:rsidDel="00000000" w:rsidP="00000000" w:rsidRDefault="00000000" w:rsidRPr="00000000" w14:paraId="00000176">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000000" w:rsidDel="00000000" w:rsidP="00000000" w:rsidRDefault="00000000" w:rsidRPr="00000000" w14:paraId="00000177">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надав забезпечення тендерної пропозиції, якщо таке забезпечення вимагалося замовником;</w:t>
            </w:r>
          </w:p>
          <w:p w:rsidR="00000000" w:rsidDel="00000000" w:rsidP="00000000" w:rsidRDefault="00000000" w:rsidRPr="00000000" w14:paraId="00000178">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000000" w:rsidDel="00000000" w:rsidP="00000000" w:rsidRDefault="00000000" w:rsidRPr="00000000" w14:paraId="00000179">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000000" w:rsidDel="00000000" w:rsidP="00000000" w:rsidRDefault="00000000" w:rsidRPr="00000000" w14:paraId="0000017A">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визначив конфіденційною інформацію, що не може бути визначена як конфіденційна відповідно до вимог пункту 40 цих особливостей;</w:t>
            </w:r>
          </w:p>
          <w:p w:rsidR="00000000" w:rsidDel="00000000" w:rsidP="00000000" w:rsidRDefault="00000000" w:rsidRPr="00000000" w14:paraId="0000017B">
            <w:pPr>
              <w:shd w:fill="ffffff" w:val="clear"/>
              <w:spacing w:before="0" w:lineRule="auto"/>
              <w:ind w:firstLine="567"/>
              <w:jc w:val="both"/>
              <w:rPr>
                <w:rFonts w:ascii="Times New Roman" w:cs="Times New Roman" w:eastAsia="Times New Roman" w:hAnsi="Times New Roman"/>
                <w:color w:val="00b050"/>
                <w:sz w:val="24"/>
                <w:szCs w:val="24"/>
                <w:highlight w:val="white"/>
              </w:rPr>
            </w:pPr>
            <w:r w:rsidDel="00000000" w:rsidR="00000000" w:rsidRPr="00000000">
              <w:rPr>
                <w:rFonts w:ascii="Times New Roman" w:cs="Times New Roman" w:eastAsia="Times New Roman" w:hAnsi="Times New Roman"/>
                <w:color w:val="00b050"/>
                <w:sz w:val="24"/>
                <w:szCs w:val="24"/>
                <w:highlight w:val="white"/>
                <w:rtl w:val="0"/>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000000" w:rsidDel="00000000" w:rsidP="00000000" w:rsidRDefault="00000000" w:rsidRPr="00000000" w14:paraId="0000017C">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тендерна пропозиція:</w:t>
            </w:r>
          </w:p>
          <w:p w:rsidR="00000000" w:rsidDel="00000000" w:rsidP="00000000" w:rsidRDefault="00000000" w:rsidRPr="00000000" w14:paraId="0000017D">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r w:rsidDel="00000000" w:rsidR="00000000" w:rsidRPr="00000000">
                <w:rPr>
                  <w:rFonts w:ascii="Times New Roman" w:cs="Times New Roman" w:eastAsia="Times New Roman" w:hAnsi="Times New Roman"/>
                  <w:sz w:val="24"/>
                  <w:szCs w:val="24"/>
                  <w:highlight w:val="white"/>
                  <w:rtl w:val="0"/>
                </w:rPr>
                <w:t xml:space="preserve">пункту 4</w:t>
              </w:r>
            </w:hyperlink>
            <w:r w:rsidDel="00000000" w:rsidR="00000000" w:rsidRPr="00000000">
              <w:rPr>
                <w:rFonts w:ascii="Times New Roman" w:cs="Times New Roman" w:eastAsia="Times New Roman" w:hAnsi="Times New Roman"/>
                <w:sz w:val="24"/>
                <w:szCs w:val="24"/>
                <w:highlight w:val="white"/>
                <w:rtl w:val="0"/>
              </w:rPr>
              <w:t xml:space="preserve">3 цих особливостей;</w:t>
            </w:r>
          </w:p>
          <w:p w:rsidR="00000000" w:rsidDel="00000000" w:rsidP="00000000" w:rsidRDefault="00000000" w:rsidRPr="00000000" w14:paraId="0000017E">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є такою, строк дії якої закінчився;</w:t>
            </w:r>
          </w:p>
          <w:p w:rsidR="00000000" w:rsidDel="00000000" w:rsidP="00000000" w:rsidRDefault="00000000" w:rsidRPr="00000000" w14:paraId="0000017F">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000000" w:rsidDel="00000000" w:rsidP="00000000" w:rsidRDefault="00000000" w:rsidRPr="00000000" w14:paraId="00000180">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відповідає вимогам, установленим у тендерній документації відповідно до абзацу першого частини третьої статті 22 Закону;</w:t>
            </w:r>
          </w:p>
          <w:p w:rsidR="00000000" w:rsidDel="00000000" w:rsidP="00000000" w:rsidRDefault="00000000" w:rsidRPr="00000000" w14:paraId="00000181">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переможець процедури закупівлі:</w:t>
            </w:r>
          </w:p>
          <w:p w:rsidR="00000000" w:rsidDel="00000000" w:rsidP="00000000" w:rsidRDefault="00000000" w:rsidRPr="00000000" w14:paraId="00000182">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відмовився від підписання договору про закупівлю відповідно до вимог тендерної документації або укладення договору про закупівлю;</w:t>
            </w:r>
          </w:p>
          <w:p w:rsidR="00000000" w:rsidDel="00000000" w:rsidP="00000000" w:rsidRDefault="00000000" w:rsidRPr="00000000" w14:paraId="00000183">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000000" w:rsidDel="00000000" w:rsidP="00000000" w:rsidRDefault="00000000" w:rsidRPr="00000000" w14:paraId="00000184">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 надав забезпечення виконання договору про закупівлю, якщо таке забезпечення вимагалося замовником;</w:t>
            </w:r>
          </w:p>
          <w:p w:rsidR="00000000" w:rsidDel="00000000" w:rsidP="00000000" w:rsidRDefault="00000000" w:rsidRPr="00000000" w14:paraId="00000185">
            <w:pPr>
              <w:shd w:fill="ffffff" w:val="clea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000000" w:rsidDel="00000000" w:rsidP="00000000" w:rsidRDefault="00000000" w:rsidRPr="00000000" w14:paraId="00000186">
            <w:pPr>
              <w:shd w:fill="ffffff" w:val="clear"/>
              <w:spacing w:before="0" w:lineRule="auto"/>
              <w:ind w:firstLine="567"/>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Замовник може відхилити тендерну пропозицію із зазначенням аргументації в електронній системі закупівель у разі, коли:</w:t>
            </w:r>
          </w:p>
          <w:p w:rsidR="00000000" w:rsidDel="00000000" w:rsidP="00000000" w:rsidRDefault="00000000" w:rsidRPr="00000000" w14:paraId="00000187">
            <w:pP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000000" w:rsidDel="00000000" w:rsidP="00000000" w:rsidRDefault="00000000" w:rsidRPr="00000000" w14:paraId="00000188">
            <w:pPr>
              <w:spacing w:before="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000000" w:rsidDel="00000000" w:rsidP="00000000" w:rsidRDefault="00000000" w:rsidRPr="00000000" w14:paraId="00000189">
            <w:pPr>
              <w:spacing w:before="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000000" w:rsidDel="00000000" w:rsidP="00000000" w:rsidRDefault="00000000" w:rsidRPr="00000000" w14:paraId="0000018A">
            <w:pPr>
              <w:spacing w:before="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trPr>
          <w:cantSplit w:val="0"/>
          <w:trHeight w:val="472" w:hRule="atLeast"/>
          <w:tblHeader w:val="0"/>
        </w:trPr>
        <w:tc>
          <w:tcPr>
            <w:gridSpan w:val="3"/>
            <w:vAlign w:val="center"/>
          </w:tcPr>
          <w:p w:rsidR="00000000" w:rsidDel="00000000" w:rsidP="00000000" w:rsidRDefault="00000000" w:rsidRPr="00000000" w14:paraId="0000018B">
            <w:pPr>
              <w:widowControl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Розділ 6. Результати торгів та укладання договору про закупівлю</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8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18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Відміна тендеру чи визнання тендеру таким, що не відбувся</w:t>
            </w:r>
          </w:p>
        </w:tc>
        <w:tc>
          <w:tcPr>
            <w:vAlign w:val="center"/>
          </w:tcPr>
          <w:p w:rsidR="00000000" w:rsidDel="00000000" w:rsidP="00000000" w:rsidRDefault="00000000" w:rsidRPr="00000000" w14:paraId="00000190">
            <w:pPr>
              <w:widowControl w:val="0"/>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Замовник відміняє відкриті торги у разі:</w:t>
            </w:r>
          </w:p>
          <w:p w:rsidR="00000000" w:rsidDel="00000000" w:rsidP="00000000" w:rsidRDefault="00000000" w:rsidRPr="00000000" w14:paraId="00000191">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відсутності подальшої потреби в закупівлі товарів, робіт чи послуг;</w:t>
            </w:r>
          </w:p>
          <w:p w:rsidR="00000000" w:rsidDel="00000000" w:rsidP="00000000" w:rsidRDefault="00000000" w:rsidRPr="00000000" w14:paraId="00000192">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000000" w:rsidDel="00000000" w:rsidP="00000000" w:rsidRDefault="00000000" w:rsidRPr="00000000" w14:paraId="00000193">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скорочення обсягу видатків на здійснення закупівлі товарів, робіт чи послуг;</w:t>
            </w:r>
          </w:p>
          <w:p w:rsidR="00000000" w:rsidDel="00000000" w:rsidP="00000000" w:rsidRDefault="00000000" w:rsidRPr="00000000" w14:paraId="00000194">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коли здійснення закупівлі стало неможливим внаслідок дії обставин непереборної сили.</w:t>
            </w:r>
          </w:p>
          <w:p w:rsidR="00000000" w:rsidDel="00000000" w:rsidP="00000000" w:rsidRDefault="00000000" w:rsidRPr="00000000" w14:paraId="00000195">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разі відміни відкритих торгів замовник </w:t>
            </w:r>
            <w:r w:rsidDel="00000000" w:rsidR="00000000" w:rsidRPr="00000000">
              <w:rPr>
                <w:rFonts w:ascii="Times New Roman" w:cs="Times New Roman" w:eastAsia="Times New Roman" w:hAnsi="Times New Roman"/>
                <w:b w:val="1"/>
                <w:i w:val="1"/>
                <w:sz w:val="24"/>
                <w:szCs w:val="24"/>
                <w:highlight w:val="white"/>
                <w:rtl w:val="0"/>
              </w:rPr>
              <w:t xml:space="preserve">протягом одного робочого дня</w:t>
            </w:r>
            <w:r w:rsidDel="00000000" w:rsidR="00000000" w:rsidRPr="00000000">
              <w:rPr>
                <w:rFonts w:ascii="Times New Roman" w:cs="Times New Roman" w:eastAsia="Times New Roman" w:hAnsi="Times New Roman"/>
                <w:sz w:val="24"/>
                <w:szCs w:val="24"/>
                <w:highlight w:val="white"/>
                <w:rtl w:val="0"/>
              </w:rPr>
              <w:t xml:space="preserve"> з дати прийняття відповідного рішення зазначає в електронній системі закупівель підстави прийняття такого рішення.</w:t>
            </w:r>
          </w:p>
          <w:p w:rsidR="00000000" w:rsidDel="00000000" w:rsidP="00000000" w:rsidRDefault="00000000" w:rsidRPr="00000000" w14:paraId="00000196">
            <w:pPr>
              <w:widowControl w:val="0"/>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i w:val="1"/>
                <w:sz w:val="24"/>
                <w:szCs w:val="24"/>
                <w:highlight w:val="white"/>
                <w:rtl w:val="0"/>
              </w:rPr>
              <w:t xml:space="preserve">Відкриті торги автоматично відміняються електронною системою закупівель у разі:</w:t>
            </w:r>
          </w:p>
          <w:p w:rsidR="00000000" w:rsidDel="00000000" w:rsidP="00000000" w:rsidRDefault="00000000" w:rsidRPr="00000000" w14:paraId="00000197">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000000" w:rsidDel="00000000" w:rsidP="00000000" w:rsidRDefault="00000000" w:rsidRPr="00000000" w14:paraId="00000198">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неподання жодної тендерної пропозиції для участі у відкритих торгах у строк, установлений замовником згідно з Особливостями.</w:t>
            </w:r>
          </w:p>
          <w:p w:rsidR="00000000" w:rsidDel="00000000" w:rsidP="00000000" w:rsidRDefault="00000000" w:rsidRPr="00000000" w14:paraId="00000199">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sidDel="00000000" w:rsidR="00000000" w:rsidRPr="00000000">
              <w:rPr>
                <w:rFonts w:ascii="Times New Roman" w:cs="Times New Roman" w:eastAsia="Times New Roman" w:hAnsi="Times New Roman"/>
                <w:sz w:val="24"/>
                <w:szCs w:val="24"/>
                <w:highlight w:val="white"/>
                <w:rtl w:val="0"/>
              </w:rPr>
              <w:t xml:space="preserve">пунктом 51 Особливостей</w:t>
            </w:r>
            <w:r w:rsidDel="00000000" w:rsidR="00000000" w:rsidRPr="00000000">
              <w:rPr>
                <w:rFonts w:ascii="Times New Roman" w:cs="Times New Roman" w:eastAsia="Times New Roman" w:hAnsi="Times New Roman"/>
                <w:sz w:val="24"/>
                <w:szCs w:val="24"/>
                <w:highlight w:val="white"/>
                <w:rtl w:val="0"/>
              </w:rPr>
              <w:t xml:space="preserve">, оприлюднюється інформація про відміну відкритих торгів.</w:t>
            </w:r>
          </w:p>
          <w:p w:rsidR="00000000" w:rsidDel="00000000" w:rsidP="00000000" w:rsidRDefault="00000000" w:rsidRPr="00000000" w14:paraId="0000019A">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Відкриті торги можуть бути відмінені частково (за лотом).</w:t>
            </w:r>
          </w:p>
          <w:p w:rsidR="00000000" w:rsidDel="00000000" w:rsidP="00000000" w:rsidRDefault="00000000" w:rsidRPr="00000000" w14:paraId="0000019B">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Del="00000000" w:rsidR="00000000" w:rsidRPr="00000000">
              <w:rPr>
                <w:rFonts w:ascii="Times New Roman" w:cs="Times New Roman" w:eastAsia="Times New Roman" w:hAnsi="Times New Roman"/>
                <w:color w:val="4a86e8"/>
                <w:sz w:val="24"/>
                <w:szCs w:val="24"/>
                <w:highlight w:val="white"/>
                <w:rtl w:val="0"/>
              </w:rPr>
              <w:t xml:space="preserve">.</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9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19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Строк укладання договору про закупівлю</w:t>
            </w:r>
            <w:r w:rsidDel="00000000" w:rsidR="00000000" w:rsidRPr="00000000">
              <w:rPr>
                <w:rtl w:val="0"/>
              </w:rPr>
            </w:r>
          </w:p>
        </w:tc>
        <w:tc>
          <w:tcPr>
            <w:vAlign w:val="center"/>
          </w:tcPr>
          <w:p w:rsidR="00000000" w:rsidDel="00000000" w:rsidP="00000000" w:rsidRDefault="00000000" w:rsidRPr="00000000" w14:paraId="0000019E">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Del="00000000" w:rsidR="00000000" w:rsidRPr="00000000">
              <w:rPr>
                <w:rFonts w:ascii="Times New Roman" w:cs="Times New Roman" w:eastAsia="Times New Roman" w:hAnsi="Times New Roman"/>
                <w:b w:val="1"/>
                <w:i w:val="1"/>
                <w:sz w:val="24"/>
                <w:szCs w:val="24"/>
                <w:highlight w:val="white"/>
                <w:rtl w:val="0"/>
              </w:rPr>
              <w:t xml:space="preserve">не пізніше ніж через 15 днів</w:t>
            </w:r>
            <w:r w:rsidDel="00000000" w:rsidR="00000000" w:rsidRPr="00000000">
              <w:rPr>
                <w:rFonts w:ascii="Times New Roman" w:cs="Times New Roman" w:eastAsia="Times New Roman" w:hAnsi="Times New Roman"/>
                <w:sz w:val="24"/>
                <w:szCs w:val="24"/>
                <w:highlight w:val="white"/>
                <w:rtl w:val="0"/>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Del="00000000" w:rsidR="00000000" w:rsidRPr="00000000">
              <w:rPr>
                <w:rFonts w:ascii="Times New Roman" w:cs="Times New Roman" w:eastAsia="Times New Roman" w:hAnsi="Times New Roman"/>
                <w:b w:val="1"/>
                <w:i w:val="1"/>
                <w:sz w:val="24"/>
                <w:szCs w:val="24"/>
                <w:highlight w:val="white"/>
                <w:rtl w:val="0"/>
              </w:rPr>
              <w:t xml:space="preserve">може бути продовжений до 60 днів</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9F">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000000" w:rsidDel="00000000" w:rsidP="00000000" w:rsidRDefault="00000000" w:rsidRPr="00000000" w14:paraId="000001A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З метою забезпечення права на оскарження рішень замовника до органу оскарження договір про закупівлю </w:t>
            </w:r>
            <w:r w:rsidDel="00000000" w:rsidR="00000000" w:rsidRPr="00000000">
              <w:rPr>
                <w:rFonts w:ascii="Times New Roman" w:cs="Times New Roman" w:eastAsia="Times New Roman" w:hAnsi="Times New Roman"/>
                <w:b w:val="1"/>
                <w:i w:val="1"/>
                <w:sz w:val="24"/>
                <w:szCs w:val="24"/>
                <w:highlight w:val="white"/>
                <w:rtl w:val="0"/>
              </w:rPr>
              <w:t xml:space="preserve">не може бути укладено раніше ніж через п’ять днів</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з дати оприлюднення в електронній системі закупівель повідомлення про намір укласти договір про закупівлю.</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A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p w:rsidR="00000000" w:rsidDel="00000000" w:rsidP="00000000" w:rsidRDefault="00000000" w:rsidRPr="00000000" w14:paraId="000001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Проєкт договору про закупівлю</w:t>
            </w:r>
            <w:r w:rsidDel="00000000" w:rsidR="00000000" w:rsidRPr="00000000">
              <w:rPr>
                <w:rtl w:val="0"/>
              </w:rPr>
            </w:r>
          </w:p>
        </w:tc>
        <w:tc>
          <w:tcPr>
            <w:vAlign w:val="center"/>
          </w:tcPr>
          <w:p w:rsidR="00000000" w:rsidDel="00000000" w:rsidP="00000000" w:rsidRDefault="00000000" w:rsidRPr="00000000" w14:paraId="000001A3">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Проєкт договору про закупівлю викладено в </w:t>
            </w:r>
            <w:r w:rsidDel="00000000" w:rsidR="00000000" w:rsidRPr="00000000">
              <w:rPr>
                <w:rFonts w:ascii="Times New Roman" w:cs="Times New Roman" w:eastAsia="Times New Roman" w:hAnsi="Times New Roman"/>
                <w:b w:val="1"/>
                <w:i w:val="1"/>
                <w:sz w:val="24"/>
                <w:szCs w:val="24"/>
                <w:rtl w:val="0"/>
              </w:rPr>
              <w:t xml:space="preserve">Додатку 3</w:t>
            </w:r>
            <w:r w:rsidDel="00000000" w:rsidR="00000000" w:rsidRPr="00000000">
              <w:rPr>
                <w:rFonts w:ascii="Times New Roman" w:cs="Times New Roman" w:eastAsia="Times New Roman" w:hAnsi="Times New Roman"/>
                <w:sz w:val="24"/>
                <w:szCs w:val="24"/>
                <w:rtl w:val="0"/>
              </w:rPr>
              <w:t xml:space="preserve"> до цієї тендерної документації.</w:t>
            </w:r>
          </w:p>
          <w:p w:rsidR="00000000" w:rsidDel="00000000" w:rsidP="00000000" w:rsidRDefault="00000000" w:rsidRPr="00000000" w14:paraId="000001A4">
            <w:pPr>
              <w:widowControl w:val="0"/>
              <w:ind w:right="12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rtl w:val="0"/>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Del="00000000" w:rsidR="00000000" w:rsidRPr="00000000">
              <w:rPr>
                <w:rFonts w:ascii="Times New Roman" w:cs="Times New Roman" w:eastAsia="Times New Roman" w:hAnsi="Times New Roman"/>
                <w:sz w:val="24"/>
                <w:szCs w:val="24"/>
                <w:highlight w:val="white"/>
                <w:rtl w:val="0"/>
              </w:rPr>
              <w:t xml:space="preserve">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r w:rsidDel="00000000" w:rsidR="00000000" w:rsidRPr="00000000">
              <w:rPr>
                <w:rtl w:val="0"/>
              </w:rPr>
            </w:r>
          </w:p>
        </w:tc>
      </w:tr>
      <w:tr>
        <w:trPr>
          <w:cantSplit w:val="0"/>
          <w:trHeight w:val="2100" w:hRule="atLeast"/>
          <w:tblHeader w:val="0"/>
        </w:trPr>
        <w:tc>
          <w:tcPr/>
          <w:p w:rsidR="00000000" w:rsidDel="00000000" w:rsidP="00000000" w:rsidRDefault="00000000" w:rsidRPr="00000000" w14:paraId="000001A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p w:rsidR="00000000" w:rsidDel="00000000" w:rsidP="00000000" w:rsidRDefault="00000000" w:rsidRPr="00000000" w14:paraId="000001A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Умови договору про закупівлю</w:t>
            </w:r>
            <w:r w:rsidDel="00000000" w:rsidR="00000000" w:rsidRPr="00000000">
              <w:rPr>
                <w:rtl w:val="0"/>
              </w:rPr>
            </w:r>
          </w:p>
        </w:tc>
        <w:tc>
          <w:tcPr>
            <w:vAlign w:val="center"/>
          </w:tcPr>
          <w:p w:rsidR="00000000" w:rsidDel="00000000" w:rsidP="00000000" w:rsidRDefault="00000000" w:rsidRPr="00000000" w14:paraId="000001A7">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000000" w:rsidDel="00000000" w:rsidP="00000000" w:rsidRDefault="00000000" w:rsidRPr="00000000" w14:paraId="000001A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000000" w:rsidDel="00000000" w:rsidP="00000000" w:rsidRDefault="00000000" w:rsidRPr="00000000" w14:paraId="000001A9">
            <w:pPr>
              <w:shd w:fill="ffffff" w:val="clear"/>
              <w:spacing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Умови договору про закупівлю не повинні відрізнятися від змісту тендерної пропозиції переможця процедури закупівлі, </w:t>
            </w:r>
            <w:r w:rsidDel="00000000" w:rsidR="00000000" w:rsidRPr="00000000">
              <w:rPr>
                <w:rFonts w:ascii="Times New Roman" w:cs="Times New Roman" w:eastAsia="Times New Roman" w:hAnsi="Times New Roman"/>
                <w:sz w:val="24"/>
                <w:szCs w:val="24"/>
                <w:highlight w:val="white"/>
                <w:rtl w:val="0"/>
              </w:rPr>
              <w:t xml:space="preserve">у тому числі за результатами електронного аукціону, кр</w:t>
            </w:r>
            <w:r w:rsidDel="00000000" w:rsidR="00000000" w:rsidRPr="00000000">
              <w:rPr>
                <w:rFonts w:ascii="Times New Roman" w:cs="Times New Roman" w:eastAsia="Times New Roman" w:hAnsi="Times New Roman"/>
                <w:sz w:val="24"/>
                <w:szCs w:val="24"/>
                <w:rtl w:val="0"/>
              </w:rPr>
              <w:t xml:space="preserve">ім випадків:</w:t>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грошового еквівалента зобов’язання в іноземній валюті;</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перерахунку ціни в бік зменшення ціни тендерної пропозиції переможця без зменшення обсягів закупівлі;</w:t>
            </w:r>
          </w:p>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перерахунку ціни та обсягів товарів в бік зменшення за умови необхідності приведення обсягів товарів до кратності упаковки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highlight w:val="yellow"/>
                <w:rtl w:val="0"/>
              </w:rPr>
              <w:t xml:space="preserve">(залишити у разі закупівлі товару, який можна привести до кратності упаковки)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rHeight w:val="1119" w:hRule="atLeast"/>
          <w:tblHeader w:val="0"/>
        </w:trPr>
        <w:tc>
          <w:tcPr/>
          <w:p w:rsidR="00000000" w:rsidDel="00000000" w:rsidP="00000000" w:rsidRDefault="00000000" w:rsidRPr="00000000" w14:paraId="000001A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A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Забезпечення виконання договору про закупівлю</w:t>
            </w:r>
            <w:r w:rsidDel="00000000" w:rsidR="00000000" w:rsidRPr="00000000">
              <w:rPr>
                <w:rtl w:val="0"/>
              </w:rPr>
            </w:r>
          </w:p>
        </w:tc>
        <w:tc>
          <w:tcPr>
            <w:vAlign w:val="center"/>
          </w:tcPr>
          <w:p w:rsidR="00000000" w:rsidDel="00000000" w:rsidP="00000000" w:rsidRDefault="00000000" w:rsidRPr="00000000" w14:paraId="000001AF">
            <w:pPr>
              <w:widowControl w:val="0"/>
              <w:ind w:right="1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Забезпечення виконання договору про закупівлю не вимагається.</w:t>
            </w:r>
          </w:p>
          <w:p w:rsidR="00000000" w:rsidDel="00000000" w:rsidP="00000000" w:rsidRDefault="00000000" w:rsidRPr="00000000" w14:paraId="000001B0">
            <w:pPr>
              <w:widowControl w:val="0"/>
              <w:ind w:right="1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widowControl w:val="0"/>
              <w:ind w:right="12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АБО </w:t>
            </w:r>
            <w:r w:rsidDel="00000000" w:rsidR="00000000" w:rsidRPr="00000000">
              <w:rPr>
                <w:rFonts w:ascii="Times New Roman" w:cs="Times New Roman" w:eastAsia="Times New Roman" w:hAnsi="Times New Roman"/>
                <w:sz w:val="24"/>
                <w:szCs w:val="24"/>
                <w:highlight w:val="cyan"/>
                <w:rtl w:val="0"/>
              </w:rPr>
              <w:t xml:space="preserve">(</w:t>
            </w:r>
            <w:r w:rsidDel="00000000" w:rsidR="00000000" w:rsidRPr="00000000">
              <w:rPr>
                <w:rFonts w:ascii="Times New Roman" w:cs="Times New Roman" w:eastAsia="Times New Roman" w:hAnsi="Times New Roman"/>
                <w:i w:val="1"/>
                <w:sz w:val="24"/>
                <w:szCs w:val="24"/>
                <w:highlight w:val="cyan"/>
                <w:rtl w:val="0"/>
              </w:rPr>
              <w:t xml:space="preserve">у</w:t>
            </w:r>
            <w:r w:rsidDel="00000000" w:rsidR="00000000" w:rsidRPr="00000000">
              <w:rPr>
                <w:rFonts w:ascii="Times New Roman" w:cs="Times New Roman" w:eastAsia="Times New Roman" w:hAnsi="Times New Roman"/>
                <w:i w:val="1"/>
                <w:color w:val="000000"/>
                <w:sz w:val="24"/>
                <w:szCs w:val="24"/>
                <w:highlight w:val="cyan"/>
                <w:rtl w:val="0"/>
              </w:rPr>
              <w:t xml:space="preserve"> разі якщо вимагається</w:t>
            </w:r>
            <w:r w:rsidDel="00000000" w:rsidR="00000000" w:rsidRPr="00000000">
              <w:rPr>
                <w:rFonts w:ascii="Times New Roman" w:cs="Times New Roman" w:eastAsia="Times New Roman" w:hAnsi="Times New Roman"/>
                <w:color w:val="000000"/>
                <w:sz w:val="24"/>
                <w:szCs w:val="24"/>
                <w:highlight w:val="cyan"/>
                <w:rtl w:val="0"/>
              </w:rPr>
              <w:t xml:space="preserve">) </w:t>
            </w:r>
          </w:p>
          <w:p w:rsidR="00000000" w:rsidDel="00000000" w:rsidP="00000000" w:rsidRDefault="00000000" w:rsidRPr="00000000" w14:paraId="000001B2">
            <w:pPr>
              <w:widowControl w:val="0"/>
              <w:ind w:right="120"/>
              <w:jc w:val="both"/>
              <w:rPr>
                <w:rFonts w:ascii="Times New Roman" w:cs="Times New Roman" w:eastAsia="Times New Roman" w:hAnsi="Times New Roman"/>
                <w:sz w:val="24"/>
                <w:szCs w:val="24"/>
                <w:highlight w:val="cyan"/>
              </w:rPr>
            </w:pPr>
            <w:r w:rsidDel="00000000" w:rsidR="00000000" w:rsidRPr="00000000">
              <w:rPr>
                <w:rtl w:val="0"/>
              </w:rPr>
            </w:r>
          </w:p>
          <w:p w:rsidR="00000000" w:rsidDel="00000000" w:rsidP="00000000" w:rsidRDefault="00000000" w:rsidRPr="00000000" w14:paraId="000001B3">
            <w:pPr>
              <w:shd w:fill="ffffff" w:val="clear"/>
              <w:spacing w:before="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Під час здійснення цієї закупівлі відповідно до Особливостей застосовуються положення статті 27 Закону з урахуванням положень пункту 21 Особливостей.</w:t>
            </w:r>
            <w:r w:rsidDel="00000000" w:rsidR="00000000" w:rsidRPr="00000000">
              <w:rPr>
                <w:rtl w:val="0"/>
              </w:rPr>
            </w:r>
          </w:p>
          <w:p w:rsidR="00000000" w:rsidDel="00000000" w:rsidP="00000000" w:rsidRDefault="00000000" w:rsidRPr="00000000" w14:paraId="000001B4">
            <w:pPr>
              <w:widowControl w:val="0"/>
              <w:spacing w:before="0" w:lineRule="auto"/>
              <w:ind w:right="1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highlight w:val="white"/>
                <w:rtl w:val="0"/>
              </w:rPr>
              <w:t xml:space="preserve">Переможець процедури закупівлі не пізніше дати укладення Договору про закупівлю </w:t>
            </w:r>
            <w:r w:rsidDel="00000000" w:rsidR="00000000" w:rsidRPr="00000000">
              <w:rPr>
                <w:rFonts w:ascii="Times New Roman" w:cs="Times New Roman" w:eastAsia="Times New Roman" w:hAnsi="Times New Roman"/>
                <w:color w:val="000000"/>
                <w:sz w:val="24"/>
                <w:szCs w:val="24"/>
                <w:highlight w:val="white"/>
                <w:rtl w:val="0"/>
              </w:rPr>
              <w:t xml:space="preserve">надає            забезпечення виконання договору (оригінал банківської гарантії). Подача скарги зупиняє перебіг цих строків у разі подання одним з учасників цієї закупівлі скарги на рішення замовника. Перебіг цих строків продовжується з дня, наступного за днем прийняття рішення органом оскарження за результатами розгляду скарги, рішення про припинення розгляду скарги або рішення про залишення скарги без розгляду.</w:t>
            </w:r>
            <w:r w:rsidDel="00000000" w:rsidR="00000000" w:rsidRPr="00000000">
              <w:rPr>
                <w:rtl w:val="0"/>
              </w:rPr>
            </w:r>
          </w:p>
          <w:p w:rsidR="00000000" w:rsidDel="00000000" w:rsidP="00000000" w:rsidRDefault="00000000" w:rsidRPr="00000000" w14:paraId="000001B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Вид забезпечення виконання договору про закупівлю – банківська гарантія.</w:t>
            </w:r>
            <w:r w:rsidDel="00000000" w:rsidR="00000000" w:rsidRPr="00000000">
              <w:rPr>
                <w:rtl w:val="0"/>
              </w:rPr>
            </w:r>
          </w:p>
          <w:p w:rsidR="00000000" w:rsidDel="00000000" w:rsidP="00000000" w:rsidRDefault="00000000" w:rsidRPr="00000000" w14:paraId="000001B6">
            <w:pPr>
              <w:widowControl w:val="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Р</w:t>
            </w:r>
            <w:r w:rsidDel="00000000" w:rsidR="00000000" w:rsidRPr="00000000">
              <w:rPr>
                <w:rFonts w:ascii="Times New Roman" w:cs="Times New Roman" w:eastAsia="Times New Roman" w:hAnsi="Times New Roman"/>
                <w:color w:val="000000"/>
                <w:sz w:val="24"/>
                <w:szCs w:val="24"/>
                <w:highlight w:val="white"/>
                <w:rtl w:val="0"/>
              </w:rPr>
              <w:t xml:space="preserve">озмір забезпечення виконання договору про закупівлю складає </w:t>
            </w:r>
            <w:r w:rsidDel="00000000" w:rsidR="00000000" w:rsidRPr="00000000">
              <w:rPr>
                <w:rFonts w:ascii="Times New Roman" w:cs="Times New Roman" w:eastAsia="Times New Roman" w:hAnsi="Times New Roman"/>
                <w:color w:val="000000"/>
                <w:sz w:val="24"/>
                <w:szCs w:val="24"/>
                <w:highlight w:val="yellow"/>
                <w:rtl w:val="0"/>
              </w:rPr>
              <w:t xml:space="preserve">___%</w:t>
            </w:r>
            <w:r w:rsidDel="00000000" w:rsidR="00000000" w:rsidRPr="00000000">
              <w:rPr>
                <w:rFonts w:ascii="Times New Roman" w:cs="Times New Roman" w:eastAsia="Times New Roman" w:hAnsi="Times New Roman"/>
                <w:color w:val="000000"/>
                <w:sz w:val="24"/>
                <w:szCs w:val="24"/>
                <w:highlight w:val="white"/>
                <w:rtl w:val="0"/>
              </w:rPr>
              <w:t xml:space="preserve"> від вартості договору.</w:t>
            </w:r>
          </w:p>
          <w:p w:rsidR="00000000" w:rsidDel="00000000" w:rsidP="00000000" w:rsidRDefault="00000000" w:rsidRPr="00000000" w14:paraId="000001B7">
            <w:pPr>
              <w:widowControl w:val="0"/>
              <w:ind w:right="120"/>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До уваги учасників інформація для оформлення банківської гарантії: </w:t>
            </w:r>
          </w:p>
          <w:p w:rsidR="00000000" w:rsidDel="00000000" w:rsidP="00000000" w:rsidRDefault="00000000" w:rsidRPr="00000000" w14:paraId="000001B8">
            <w:pPr>
              <w:widowControl w:val="0"/>
              <w:ind w:right="120"/>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Назва Замовника: ___________________ </w:t>
            </w:r>
          </w:p>
          <w:p w:rsidR="00000000" w:rsidDel="00000000" w:rsidP="00000000" w:rsidRDefault="00000000" w:rsidRPr="00000000" w14:paraId="000001B9">
            <w:pPr>
              <w:widowControl w:val="0"/>
              <w:ind w:right="120"/>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Місцезнаходження Замовника: </w:t>
            </w:r>
          </w:p>
          <w:p w:rsidR="00000000" w:rsidDel="00000000" w:rsidP="00000000" w:rsidRDefault="00000000" w:rsidRPr="00000000" w14:paraId="000001BA">
            <w:pPr>
              <w:widowControl w:val="0"/>
              <w:ind w:right="120"/>
              <w:jc w:val="both"/>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Код ЄДРПОУ: </w:t>
            </w:r>
          </w:p>
          <w:p w:rsidR="00000000" w:rsidDel="00000000" w:rsidP="00000000" w:rsidRDefault="00000000" w:rsidRPr="00000000" w14:paraId="000001BB">
            <w:pPr>
              <w:widowControl w:val="0"/>
              <w:ind w:right="1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IBAN № _______________ в ГУДКСУ м. ___</w:t>
            </w:r>
            <w:r w:rsidDel="00000000" w:rsidR="00000000" w:rsidRPr="00000000">
              <w:rPr>
                <w:rtl w:val="0"/>
              </w:rPr>
            </w:r>
          </w:p>
          <w:p w:rsidR="00000000" w:rsidDel="00000000" w:rsidP="00000000" w:rsidRDefault="00000000" w:rsidRPr="00000000" w14:paraId="000001BC">
            <w:pPr>
              <w:widowControl w:val="0"/>
              <w:ind w:right="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cyan"/>
                <w:rtl w:val="0"/>
              </w:rPr>
              <w:t xml:space="preserve">Відповідно до частини 3 статті 27 розмір забезпечення договору про закупівлю не може перевищувати 5 відсотків вартості договору про закупівлю.</w:t>
            </w:r>
            <w:r w:rsidDel="00000000" w:rsidR="00000000" w:rsidRPr="00000000">
              <w:rPr>
                <w:rtl w:val="0"/>
              </w:rPr>
            </w:r>
          </w:p>
          <w:p w:rsidR="00000000" w:rsidDel="00000000" w:rsidP="00000000" w:rsidRDefault="00000000" w:rsidRPr="00000000" w14:paraId="000001BD">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Банківська гарантія повинна діяти протягом всього строку дії договору про закупівлю.</w:t>
            </w:r>
            <w:r w:rsidDel="00000000" w:rsidR="00000000" w:rsidRPr="00000000">
              <w:rPr>
                <w:rtl w:val="0"/>
              </w:rPr>
            </w:r>
          </w:p>
          <w:p w:rsidR="00000000" w:rsidDel="00000000" w:rsidP="00000000" w:rsidRDefault="00000000" w:rsidRPr="00000000" w14:paraId="000001B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Банківська гарантія має відповідати нормам статті 200 Господарського кодексу України, статті 560 Цивільного кодексу України, вимогам постанови Правління НБУ від 15.12.2004 № 639 «Про затвердження Положення про порядок здійснення банками операцій за гарантіями в національній та іноземних валютах».</w:t>
            </w:r>
            <w:r w:rsidDel="00000000" w:rsidR="00000000" w:rsidRPr="00000000">
              <w:rPr>
                <w:rtl w:val="0"/>
              </w:rPr>
            </w:r>
          </w:p>
          <w:p w:rsidR="00000000" w:rsidDel="00000000" w:rsidP="00000000" w:rsidRDefault="00000000" w:rsidRPr="00000000" w14:paraId="000001BF">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До банківської гарантії додаються копії банківських документів</w:t>
            </w:r>
            <w:r w:rsidDel="00000000" w:rsidR="00000000" w:rsidRPr="00000000">
              <w:rPr>
                <w:rFonts w:ascii="Times New Roman" w:cs="Times New Roman" w:eastAsia="Times New Roman" w:hAnsi="Times New Roman"/>
                <w:color w:val="000000"/>
                <w:sz w:val="24"/>
                <w:szCs w:val="24"/>
                <w:rtl w:val="0"/>
              </w:rPr>
              <w:t xml:space="preserve">; документ, що підтверджує повноваження особи, яка підписала гарантію (витяг із Статуту, довіреність, тощо), завірені банком.</w:t>
            </w:r>
            <w:r w:rsidDel="00000000" w:rsidR="00000000" w:rsidRPr="00000000">
              <w:rPr>
                <w:rtl w:val="0"/>
              </w:rPr>
            </w:r>
          </w:p>
          <w:p w:rsidR="00000000" w:rsidDel="00000000" w:rsidP="00000000" w:rsidRDefault="00000000" w:rsidRPr="00000000" w14:paraId="000001C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Банк, яким видана гарантія, за офіційними даними НБУ повинен бути платоспроможним та не знаходитись в стадії ліквідації.</w:t>
            </w:r>
            <w:r w:rsidDel="00000000" w:rsidR="00000000" w:rsidRPr="00000000">
              <w:rPr>
                <w:rtl w:val="0"/>
              </w:rPr>
            </w:r>
          </w:p>
          <w:p w:rsidR="00000000" w:rsidDel="00000000" w:rsidP="00000000" w:rsidRDefault="00000000" w:rsidRPr="00000000" w14:paraId="000001C1">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u w:val="single"/>
                <w:rtl w:val="0"/>
              </w:rPr>
              <w:t xml:space="preserve">У разі якщо Переможець є нерезидентом</w:t>
            </w:r>
            <w:r w:rsidDel="00000000" w:rsidR="00000000" w:rsidRPr="00000000">
              <w:rPr>
                <w:rFonts w:ascii="Times New Roman" w:cs="Times New Roman" w:eastAsia="Times New Roman" w:hAnsi="Times New Roman"/>
                <w:color w:val="000000"/>
                <w:sz w:val="24"/>
                <w:szCs w:val="24"/>
                <w:rtl w:val="0"/>
              </w:rPr>
              <w:t xml:space="preserve">, він може надати забезпечення виконання договору про закупівлю у національній валюті країни Замовника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гривні  на суму </w:t>
            </w:r>
            <w:r w:rsidDel="00000000" w:rsidR="00000000" w:rsidRPr="00000000">
              <w:rPr>
                <w:rFonts w:ascii="Times New Roman" w:cs="Times New Roman" w:eastAsia="Times New Roman" w:hAnsi="Times New Roman"/>
                <w:color w:val="000000"/>
                <w:sz w:val="24"/>
                <w:szCs w:val="24"/>
                <w:highlight w:val="yellow"/>
                <w:rtl w:val="0"/>
              </w:rPr>
              <w:t xml:space="preserve">___%</w:t>
            </w:r>
            <w:r w:rsidDel="00000000" w:rsidR="00000000" w:rsidRPr="00000000">
              <w:rPr>
                <w:rFonts w:ascii="Times New Roman" w:cs="Times New Roman" w:eastAsia="Times New Roman" w:hAnsi="Times New Roman"/>
                <w:color w:val="000000"/>
                <w:sz w:val="24"/>
                <w:szCs w:val="24"/>
                <w:rtl w:val="0"/>
              </w:rPr>
              <w:t xml:space="preserve"> від вартості договору в еквіваленті, що перерахована на дату оформлення банківської гарантії за офіційним курсом Національного банку.</w:t>
            </w:r>
            <w:r w:rsidDel="00000000" w:rsidR="00000000" w:rsidRPr="00000000">
              <w:rPr>
                <w:rtl w:val="0"/>
              </w:rPr>
            </w:r>
          </w:p>
          <w:p w:rsidR="00000000" w:rsidDel="00000000" w:rsidP="00000000" w:rsidRDefault="00000000" w:rsidRPr="00000000" w14:paraId="000001C2">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Замовник повертає забезпечення виконання договору про закупівлю відповідно до частини 2 статті 27 Закону з урахуванням положень пункту 21 Особливостей.</w:t>
            </w:r>
          </w:p>
          <w:p w:rsidR="00000000" w:rsidDel="00000000" w:rsidP="00000000" w:rsidRDefault="00000000" w:rsidRPr="00000000" w14:paraId="000001C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Усі витрати пов’язані з наданням забезпечення виконання договору про закупівлю здійснюються за рахунок коштів Переможця.</w:t>
            </w:r>
            <w:r w:rsidDel="00000000" w:rsidR="00000000" w:rsidRPr="00000000">
              <w:rPr>
                <w:rtl w:val="0"/>
              </w:rPr>
            </w:r>
          </w:p>
          <w:p w:rsidR="00000000" w:rsidDel="00000000" w:rsidP="00000000" w:rsidRDefault="00000000" w:rsidRPr="00000000" w14:paraId="000001C4">
            <w:pPr>
              <w:widowControl w:val="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 а в разі здійснення закупівлі замовниками не за бюджетні кошти </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 перераховуються на рахунок таких замовників.</w:t>
            </w:r>
          </w:p>
          <w:p w:rsidR="00000000" w:rsidDel="00000000" w:rsidP="00000000" w:rsidRDefault="00000000" w:rsidRPr="00000000" w14:paraId="000001C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У разі невиконання або неналежного виконання  (як повністю, так і частково) боржником зобов'язання, забезпеченого гарантією, бенефіціар має право протягом строку дії гарантії звернутися з вимогою до гаранта про сплату коштів відповідно до її умов. Підставою заявлення вимог до гаранта є настання гарантійного випадку, під яким розуміється факт порушення принципалом зобов'язання, забезпеченого гарантією. Вимога кредитора до гаранта про сплату грошової суми відповідно до виданої ним гарантії пред'являється у письмовій формі. До вимоги додаються документи, вказані в гарантії.  У вимозі до гаранта або у доданих до неї документах кредитор зазначає, у чому полягає порушення боржником основного зобов'язання, забезпеченого гарантією.</w:t>
            </w:r>
            <w:r w:rsidDel="00000000" w:rsidR="00000000" w:rsidRPr="00000000">
              <w:rPr>
                <w:rtl w:val="0"/>
              </w:rPr>
            </w:r>
          </w:p>
        </w:tc>
      </w:tr>
    </w:tbl>
    <w:p w:rsidR="00000000" w:rsidDel="00000000" w:rsidP="00000000" w:rsidRDefault="00000000" w:rsidRPr="00000000" w14:paraId="000001C6">
      <w:pPr>
        <w:widowControl w:val="0"/>
        <w:spacing w:after="0" w:line="240" w:lineRule="auto"/>
        <w:jc w:val="both"/>
        <w:rPr>
          <w:rFonts w:ascii="Times New Roman" w:cs="Times New Roman" w:eastAsia="Times New Roman" w:hAnsi="Times New Roman"/>
          <w:sz w:val="24"/>
          <w:szCs w:val="24"/>
          <w:highlight w:val="green"/>
        </w:rPr>
      </w:pPr>
      <w:bookmarkStart w:colFirst="0" w:colLast="0" w:name="_heading=h.2s8eyo1" w:id="7"/>
      <w:bookmarkEnd w:id="7"/>
      <w:r w:rsidDel="00000000" w:rsidR="00000000" w:rsidRPr="00000000">
        <w:rPr>
          <w:rtl w:val="0"/>
        </w:rPr>
      </w:r>
    </w:p>
    <w:p w:rsidR="00000000" w:rsidDel="00000000" w:rsidP="00000000" w:rsidRDefault="00000000" w:rsidRPr="00000000" w14:paraId="000001C7">
      <w:pPr>
        <w:widowControl w:val="0"/>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Додатки: </w:t>
        <w:tab/>
        <w:tab/>
        <w:tab/>
        <w:t xml:space="preserve">1. Додаток 1 до тендерної документації на </w:t>
      </w:r>
      <w:r w:rsidDel="00000000" w:rsidR="00000000" w:rsidRPr="00000000">
        <w:rPr>
          <w:rFonts w:ascii="Times New Roman" w:cs="Times New Roman" w:eastAsia="Times New Roman" w:hAnsi="Times New Roman"/>
          <w:sz w:val="24"/>
          <w:szCs w:val="24"/>
          <w:highlight w:val="yellow"/>
          <w:rtl w:val="0"/>
        </w:rPr>
        <w:t xml:space="preserve">_</w:t>
      </w:r>
      <w:r w:rsidDel="00000000" w:rsidR="00000000" w:rsidRPr="00000000">
        <w:rPr>
          <w:rFonts w:ascii="Times New Roman" w:cs="Times New Roman" w:eastAsia="Times New Roman" w:hAnsi="Times New Roman"/>
          <w:sz w:val="24"/>
          <w:szCs w:val="24"/>
          <w:highlight w:val="white"/>
          <w:rtl w:val="0"/>
        </w:rPr>
        <w:t xml:space="preserve"> арк. в 1 прим.</w:t>
      </w:r>
    </w:p>
    <w:p w:rsidR="00000000" w:rsidDel="00000000" w:rsidP="00000000" w:rsidRDefault="00000000" w:rsidRPr="00000000" w14:paraId="000001C8">
      <w:pPr>
        <w:widowControl w:val="0"/>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2. Додаток 2 до тендерної документації на </w:t>
      </w:r>
      <w:r w:rsidDel="00000000" w:rsidR="00000000" w:rsidRPr="00000000">
        <w:rPr>
          <w:rFonts w:ascii="Times New Roman" w:cs="Times New Roman" w:eastAsia="Times New Roman" w:hAnsi="Times New Roman"/>
          <w:sz w:val="24"/>
          <w:szCs w:val="24"/>
          <w:highlight w:val="yellow"/>
          <w:rtl w:val="0"/>
        </w:rPr>
        <w:t xml:space="preserve">_</w:t>
      </w:r>
      <w:r w:rsidDel="00000000" w:rsidR="00000000" w:rsidRPr="00000000">
        <w:rPr>
          <w:rFonts w:ascii="Times New Roman" w:cs="Times New Roman" w:eastAsia="Times New Roman" w:hAnsi="Times New Roman"/>
          <w:sz w:val="24"/>
          <w:szCs w:val="24"/>
          <w:highlight w:val="white"/>
          <w:rtl w:val="0"/>
        </w:rPr>
        <w:t xml:space="preserve"> арк. в 1 прим.</w:t>
      </w:r>
    </w:p>
    <w:p w:rsidR="00000000" w:rsidDel="00000000" w:rsidP="00000000" w:rsidRDefault="00000000" w:rsidRPr="00000000" w14:paraId="000001C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4"/>
          <w:szCs w:val="24"/>
          <w:highlight w:val="white"/>
          <w:rtl w:val="0"/>
        </w:rPr>
        <w:t xml:space="preserve">                                               3. Додаток 3 до тендерної документації на </w:t>
      </w:r>
      <w:r w:rsidDel="00000000" w:rsidR="00000000" w:rsidRPr="00000000">
        <w:rPr>
          <w:rFonts w:ascii="Times New Roman" w:cs="Times New Roman" w:eastAsia="Times New Roman" w:hAnsi="Times New Roman"/>
          <w:sz w:val="24"/>
          <w:szCs w:val="24"/>
          <w:highlight w:val="yellow"/>
          <w:rtl w:val="0"/>
        </w:rPr>
        <w:t xml:space="preserve">_</w:t>
      </w:r>
      <w:r w:rsidDel="00000000" w:rsidR="00000000" w:rsidRPr="00000000">
        <w:rPr>
          <w:rFonts w:ascii="Times New Roman" w:cs="Times New Roman" w:eastAsia="Times New Roman" w:hAnsi="Times New Roman"/>
          <w:sz w:val="24"/>
          <w:szCs w:val="24"/>
          <w:highlight w:val="white"/>
          <w:rtl w:val="0"/>
        </w:rPr>
        <w:t xml:space="preserve"> арк. в 1 прим</w:t>
      </w:r>
      <w:r w:rsidDel="00000000" w:rsidR="00000000" w:rsidRPr="00000000">
        <w:rPr>
          <w:rtl w:val="0"/>
        </w:rPr>
      </w:r>
    </w:p>
    <w:p w:rsidR="00000000" w:rsidDel="00000000" w:rsidP="00000000" w:rsidRDefault="00000000" w:rsidRPr="00000000" w14:paraId="000001CA">
      <w:pPr>
        <w:widowControl w:val="0"/>
        <w:spacing w:after="0" w:line="240" w:lineRule="auto"/>
        <w:jc w:val="both"/>
        <w:rPr>
          <w:rFonts w:ascii="Times New Roman" w:cs="Times New Roman" w:eastAsia="Times New Roman" w:hAnsi="Times New Roman"/>
          <w:sz w:val="24"/>
          <w:szCs w:val="24"/>
        </w:rPr>
      </w:pPr>
      <w:r w:rsidDel="00000000" w:rsidR="00000000" w:rsidRPr="00000000">
        <w:rPr>
          <w:rtl w:val="0"/>
        </w:rPr>
      </w:r>
    </w:p>
    <w:sectPr>
      <w:headerReference r:id="rId17" w:type="first"/>
      <w:footerReference r:id="rId18" w:type="default"/>
      <w:footerReference r:id="rId19" w:type="first"/>
      <w:pgSz w:h="16838" w:w="11906" w:orient="portrait"/>
      <w:pgMar w:bottom="682" w:top="850" w:left="1417"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spacing w:line="240" w:lineRule="auto"/>
      <w:jc w:val="right"/>
      <w:rPr>
        <w:rFonts w:ascii="Times New Roman" w:cs="Times New Roman" w:eastAsia="Times New Roman" w:hAnsi="Times New Roman"/>
        <w:b w:val="1"/>
        <w:i w:val="1"/>
        <w:color w:val="4a86e8"/>
        <w:sz w:val="28"/>
        <w:szCs w:val="28"/>
        <w:highlight w:val="white"/>
      </w:rPr>
    </w:pPr>
    <w:r w:rsidDel="00000000" w:rsidR="00000000" w:rsidRPr="00000000">
      <w:rPr>
        <w:rFonts w:ascii="Times New Roman" w:cs="Times New Roman" w:eastAsia="Times New Roman" w:hAnsi="Times New Roman"/>
        <w:b w:val="1"/>
        <w:i w:val="1"/>
        <w:color w:val="4a86e8"/>
        <w:sz w:val="28"/>
        <w:szCs w:val="28"/>
        <w:highlight w:val="white"/>
        <w:rtl w:val="0"/>
      </w:rPr>
      <w:t xml:space="preserve">Останні зміни – 13.02.2024</w:t>
    </w:r>
  </w:p>
  <w:p w:rsidR="00000000" w:rsidDel="00000000" w:rsidP="00000000" w:rsidRDefault="00000000" w:rsidRPr="00000000" w14:paraId="000001CC">
    <w:pPr>
      <w:shd w:fill="ffffff" w:val="clear"/>
      <w:spacing w:after="280" w:before="280" w:line="240" w:lineRule="auto"/>
      <w:jc w:val="center"/>
      <w:rPr>
        <w:rFonts w:ascii="Times New Roman" w:cs="Times New Roman" w:eastAsia="Times New Roman" w:hAnsi="Times New Roman"/>
        <w:b w:val="1"/>
        <w:i w:val="1"/>
        <w:color w:val="4a86e8"/>
        <w:sz w:val="26"/>
        <w:szCs w:val="26"/>
        <w:highlight w:val="white"/>
      </w:rPr>
    </w:pPr>
    <w:bookmarkStart w:colFirst="0" w:colLast="0" w:name="_heading=h.gjdgxs" w:id="8"/>
    <w:bookmarkEnd w:id="8"/>
    <w:r w:rsidDel="00000000" w:rsidR="00000000" w:rsidRPr="00000000">
      <w:rPr>
        <w:rFonts w:ascii="Times New Roman" w:cs="Times New Roman" w:eastAsia="Times New Roman" w:hAnsi="Times New Roman"/>
        <w:i w:val="1"/>
        <w:color w:val="00b050"/>
        <w:sz w:val="24"/>
        <w:szCs w:val="24"/>
        <w:rtl w:val="0"/>
      </w:rPr>
      <w:t xml:space="preserve">*Зміни до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w:t>
    </w:r>
    <w:r w:rsidDel="00000000" w:rsidR="00000000" w:rsidRPr="00000000">
      <w:rPr>
        <w:rFonts w:ascii="Times New Roman" w:cs="Times New Roman" w:eastAsia="Times New Roman" w:hAnsi="Times New Roman"/>
        <w:b w:val="1"/>
        <w:i w:val="1"/>
        <w:color w:val="00b050"/>
        <w:sz w:val="24"/>
        <w:szCs w:val="24"/>
        <w:rtl w:val="0"/>
      </w:rPr>
      <w:t xml:space="preserve"> відповідно до постанови від 9 лютого 2024 р. № 131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w:cs="Noto Sans" w:eastAsia="Noto Sans" w:hAnsi="Noto San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465790"/>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a4">
    <w:name w:val="Table Grid"/>
    <w:basedOn w:val="a1"/>
    <w:uiPriority w:val="39"/>
    <w:rsid w:val="0046579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5">
    <w:name w:val="List Paragraph"/>
    <w:basedOn w:val="a"/>
    <w:uiPriority w:val="34"/>
    <w:qFormat w:val="1"/>
    <w:rsid w:val="00CD4E1F"/>
    <w:pPr>
      <w:ind w:left="720"/>
      <w:contextualSpacing w:val="1"/>
    </w:pPr>
  </w:style>
  <w:style w:type="character" w:styleId="a6">
    <w:name w:val="Hyperlink"/>
    <w:basedOn w:val="a0"/>
    <w:uiPriority w:val="99"/>
    <w:unhideWhenUsed w:val="1"/>
    <w:rsid w:val="00F40CC1"/>
    <w:rPr>
      <w:color w:val="0563c1" w:themeColor="hyperlink"/>
      <w:u w:val="single"/>
    </w:rPr>
  </w:style>
  <w:style w:type="character" w:styleId="10" w:customStyle="1">
    <w:name w:val="Неразрешенное упоминание1"/>
    <w:basedOn w:val="a0"/>
    <w:uiPriority w:val="99"/>
    <w:semiHidden w:val="1"/>
    <w:unhideWhenUsed w:val="1"/>
    <w:rsid w:val="00F40CC1"/>
    <w:rPr>
      <w:color w:val="605e5c"/>
      <w:shd w:color="auto" w:fill="e1dfdd" w:val="clear"/>
    </w:rPr>
  </w:style>
  <w:style w:type="paragraph" w:styleId="a7">
    <w:name w:val="Balloon Text"/>
    <w:basedOn w:val="a"/>
    <w:link w:val="a8"/>
    <w:uiPriority w:val="99"/>
    <w:semiHidden w:val="1"/>
    <w:unhideWhenUsed w:val="1"/>
    <w:rsid w:val="009F5CF2"/>
    <w:pPr>
      <w:spacing w:after="0" w:line="240" w:lineRule="auto"/>
    </w:pPr>
    <w:rPr>
      <w:rFonts w:ascii="Segoe UI" w:cs="Segoe UI" w:hAnsi="Segoe UI"/>
      <w:sz w:val="18"/>
      <w:szCs w:val="18"/>
    </w:rPr>
  </w:style>
  <w:style w:type="character" w:styleId="a8" w:customStyle="1">
    <w:name w:val="Текст выноски Знак"/>
    <w:basedOn w:val="a0"/>
    <w:link w:val="a7"/>
    <w:uiPriority w:val="99"/>
    <w:semiHidden w:val="1"/>
    <w:rsid w:val="009F5CF2"/>
    <w:rPr>
      <w:rFonts w:ascii="Segoe UI" w:cs="Segoe UI" w:hAnsi="Segoe UI"/>
      <w:sz w:val="18"/>
      <w:szCs w:val="18"/>
    </w:rPr>
  </w:style>
  <w:style w:type="paragraph" w:styleId="a9">
    <w:name w:val="Normal (Web)"/>
    <w:basedOn w:val="a"/>
    <w:uiPriority w:val="99"/>
    <w:qFormat w:val="1"/>
    <w:rsid w:val="00271708"/>
    <w:pPr>
      <w:spacing w:after="100" w:afterAutospacing="1" w:before="100" w:beforeAutospacing="1" w:line="240" w:lineRule="auto"/>
    </w:pPr>
    <w:rPr>
      <w:rFonts w:ascii="Times New Roman" w:cs="Times New Roman" w:eastAsia="Times New Roman" w:hAnsi="Times New Roman"/>
      <w:sz w:val="24"/>
      <w:szCs w:val="24"/>
      <w:lang w:eastAsia="uk-UA"/>
    </w:rPr>
  </w:style>
  <w:style w:type="character" w:styleId="qowt-font2-timesnewroman" w:customStyle="1">
    <w:name w:val="qowt-font2-timesnewroman"/>
    <w:uiPriority w:val="99"/>
    <w:qFormat w:val="1"/>
    <w:rsid w:val="00271708"/>
    <w:rPr>
      <w:rFonts w:cs="Times New Roman"/>
    </w:rPr>
  </w:style>
  <w:style w:type="paragraph" w:styleId="tj" w:customStyle="1">
    <w:name w:val="tj"/>
    <w:basedOn w:val="a"/>
    <w:rsid w:val="00711376"/>
    <w:pPr>
      <w:spacing w:after="100" w:afterAutospacing="1" w:before="100" w:beforeAutospacing="1" w:line="240" w:lineRule="auto"/>
    </w:pPr>
    <w:rPr>
      <w:rFonts w:ascii="Times New Roman" w:cs="Times New Roman" w:eastAsia="Times New Roman" w:hAnsi="Times New Roman"/>
      <w:sz w:val="24"/>
      <w:szCs w:val="24"/>
    </w:rPr>
  </w:style>
  <w:style w:type="paragraph" w:styleId="rvps2" w:customStyle="1">
    <w:name w:val="rvps2"/>
    <w:basedOn w:val="a"/>
    <w:qFormat w:val="1"/>
    <w:rsid w:val="00B777C4"/>
    <w:pPr>
      <w:spacing w:after="100" w:afterAutospacing="1" w:before="100" w:beforeAutospacing="1" w:line="240" w:lineRule="auto"/>
    </w:pPr>
    <w:rPr>
      <w:rFonts w:ascii="Times New Roman" w:cs="Times New Roman" w:eastAsia="Times New Roman" w:hAnsi="Times New Roman"/>
      <w:sz w:val="24"/>
      <w:szCs w:val="24"/>
    </w:rPr>
  </w:style>
  <w:style w:type="paragraph" w:styleId="aa">
    <w:name w:val="Subtitle"/>
    <w:basedOn w:val="a"/>
    <w:next w:val="a"/>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b" w:customStyle="1">
    <w:basedOn w:val="TableNormal2"/>
    <w:pPr>
      <w:spacing w:after="0" w:line="240" w:lineRule="auto"/>
    </w:pPr>
    <w:tblPr>
      <w:tblStyleRowBandSize w:val="1"/>
      <w:tblStyleColBandSize w:val="1"/>
      <w:tblCellMar>
        <w:left w:w="108.0" w:type="dxa"/>
        <w:right w:w="108.0" w:type="dxa"/>
      </w:tblCellMar>
    </w:tblPr>
  </w:style>
  <w:style w:type="table" w:styleId="ac" w:customStyle="1">
    <w:basedOn w:val="TableNormal2"/>
    <w:pPr>
      <w:spacing w:after="0" w:line="240" w:lineRule="auto"/>
    </w:pPr>
    <w:tblPr>
      <w:tblStyleRowBandSize w:val="1"/>
      <w:tblStyleColBandSize w:val="1"/>
      <w:tblCellMar>
        <w:left w:w="108.0" w:type="dxa"/>
        <w:right w:w="108.0" w:type="dxa"/>
      </w:tblCellMar>
    </w:tblPr>
  </w:style>
  <w:style w:type="table" w:styleId="ad" w:customStyle="1">
    <w:basedOn w:val="TableNormal1"/>
    <w:pPr>
      <w:spacing w:after="0" w:line="240" w:lineRule="auto"/>
    </w:pPr>
    <w:tblPr>
      <w:tblStyleRowBandSize w:val="1"/>
      <w:tblStyleColBandSize w:val="1"/>
      <w:tblCellMar>
        <w:left w:w="108.0" w:type="dxa"/>
        <w:right w:w="108.0" w:type="dxa"/>
      </w:tblCellMar>
    </w:tblPr>
  </w:style>
  <w:style w:type="paragraph" w:styleId="ae" w:customStyle="1">
    <w:name w:val="Нормальний текст"/>
    <w:basedOn w:val="a"/>
    <w:rsid w:val="0097339B"/>
    <w:pPr>
      <w:spacing w:after="0" w:before="120" w:line="240" w:lineRule="auto"/>
      <w:ind w:firstLine="567"/>
    </w:pPr>
    <w:rPr>
      <w:rFonts w:ascii="Antiqua" w:cs="Times New Roman" w:eastAsia="Times New Roman" w:hAnsi="Antiqua"/>
      <w:sz w:val="26"/>
      <w:szCs w:val="20"/>
    </w:rPr>
  </w:style>
  <w:style w:type="table" w:styleId="af" w:customStyle="1">
    <w:basedOn w:val="TableNormal0"/>
    <w:pPr>
      <w:spacing w:after="0" w:line="240" w:lineRule="auto"/>
    </w:pPr>
    <w:tblPr>
      <w:tblStyleRowBandSize w:val="1"/>
      <w:tblStyleColBandSize w:val="1"/>
      <w:tblCellMar>
        <w:left w:w="108.0" w:type="dxa"/>
        <w:right w:w="108.0" w:type="dxa"/>
      </w:tblCellMar>
    </w:tblPr>
  </w:style>
  <w:style w:type="character" w:styleId="af0">
    <w:name w:val="annotation reference"/>
    <w:basedOn w:val="a0"/>
    <w:uiPriority w:val="99"/>
    <w:semiHidden w:val="1"/>
    <w:unhideWhenUsed w:val="1"/>
    <w:rsid w:val="003F0EB8"/>
    <w:rPr>
      <w:sz w:val="16"/>
      <w:szCs w:val="16"/>
    </w:rPr>
  </w:style>
  <w:style w:type="paragraph" w:styleId="af1">
    <w:name w:val="annotation text"/>
    <w:basedOn w:val="a"/>
    <w:link w:val="af2"/>
    <w:uiPriority w:val="99"/>
    <w:semiHidden w:val="1"/>
    <w:unhideWhenUsed w:val="1"/>
    <w:rsid w:val="003F0EB8"/>
    <w:pPr>
      <w:spacing w:line="240" w:lineRule="auto"/>
    </w:pPr>
    <w:rPr>
      <w:sz w:val="20"/>
      <w:szCs w:val="20"/>
    </w:rPr>
  </w:style>
  <w:style w:type="character" w:styleId="af2" w:customStyle="1">
    <w:name w:val="Текст примечания Знак"/>
    <w:basedOn w:val="a0"/>
    <w:link w:val="af1"/>
    <w:uiPriority w:val="99"/>
    <w:semiHidden w:val="1"/>
    <w:rsid w:val="003F0EB8"/>
    <w:rPr>
      <w:sz w:val="20"/>
      <w:szCs w:val="20"/>
    </w:rPr>
  </w:style>
  <w:style w:type="paragraph" w:styleId="af3">
    <w:name w:val="annotation subject"/>
    <w:basedOn w:val="af1"/>
    <w:next w:val="af1"/>
    <w:link w:val="af4"/>
    <w:uiPriority w:val="99"/>
    <w:semiHidden w:val="1"/>
    <w:unhideWhenUsed w:val="1"/>
    <w:rsid w:val="003F0EB8"/>
    <w:rPr>
      <w:b w:val="1"/>
      <w:bCs w:val="1"/>
    </w:rPr>
  </w:style>
  <w:style w:type="character" w:styleId="af4" w:customStyle="1">
    <w:name w:val="Тема примечания Знак"/>
    <w:basedOn w:val="af2"/>
    <w:link w:val="af3"/>
    <w:uiPriority w:val="99"/>
    <w:semiHidden w:val="1"/>
    <w:rsid w:val="003F0EB8"/>
    <w:rPr>
      <w:b w:val="1"/>
      <w:bCs w:val="1"/>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zakon.rada.gov.ua/laws/show/2210-14#n52" TargetMode="External"/><Relationship Id="rId10" Type="http://schemas.openxmlformats.org/officeDocument/2006/relationships/hyperlink" Target="https://zakon.rada.gov.ua/laws/show/1178-2022-%D0%BF#n159" TargetMode="External"/><Relationship Id="rId13" Type="http://schemas.openxmlformats.org/officeDocument/2006/relationships/hyperlink" Target="http://zakon4.rada.gov.ua/laws/show/2289-17" TargetMode="External"/><Relationship Id="rId12" Type="http://schemas.openxmlformats.org/officeDocument/2006/relationships/hyperlink" Target="http://zakon4.rada.gov.ua/laws/show/2289-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zakon.rada.gov.ua/laws/show/922-19#n1261" TargetMode="External"/><Relationship Id="rId15" Type="http://schemas.openxmlformats.org/officeDocument/2006/relationships/hyperlink" Target="https://zakon.rada.gov.ua/laws/show/922-19#n1553" TargetMode="External"/><Relationship Id="rId14" Type="http://schemas.openxmlformats.org/officeDocument/2006/relationships/hyperlink" Target="https://zakon.rada.gov.ua/laws/show/1178-2022-%D0%BF#n159" TargetMode="External"/><Relationship Id="rId17" Type="http://schemas.openxmlformats.org/officeDocument/2006/relationships/header" Target="header1.xml"/><Relationship Id="rId16" Type="http://schemas.openxmlformats.org/officeDocument/2006/relationships/hyperlink" Target="https://zakon.rada.gov.ua/laws/show/1178-2022-%D0%BF#n131"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mailto:kio@gmail.com" TargetMode="External"/><Relationship Id="rId8" Type="http://schemas.openxmlformats.org/officeDocument/2006/relationships/hyperlink" Target="https://zakon.rada.gov.ua/laws/show/922-19#n96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2020-04-14T07:28:00Z</dcterms:created>
  <dc:creator>userua12</dc:creator>
</cp:coreProperties>
</file>